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9D" w:rsidRPr="0010199D" w:rsidRDefault="00AA65B0" w:rsidP="0010199D">
      <w:pPr>
        <w:pStyle w:val="Standard"/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ind w:right="34" w:firstLine="539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10199D">
        <w:rPr>
          <w:b/>
          <w:color w:val="000000"/>
          <w:spacing w:val="-1"/>
          <w:sz w:val="28"/>
          <w:szCs w:val="28"/>
        </w:rPr>
        <w:t xml:space="preserve">Требования к составлению отчета о работе </w:t>
      </w:r>
    </w:p>
    <w:p w:rsidR="0010199D" w:rsidRPr="0010199D" w:rsidRDefault="006250B2" w:rsidP="0010199D">
      <w:pPr>
        <w:pStyle w:val="Standard"/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ind w:right="34" w:firstLine="539"/>
        <w:jc w:val="center"/>
        <w:rPr>
          <w:b/>
          <w:color w:val="000000"/>
          <w:spacing w:val="-1"/>
          <w:sz w:val="28"/>
          <w:szCs w:val="28"/>
        </w:rPr>
      </w:pPr>
      <w:r w:rsidRPr="0010199D">
        <w:rPr>
          <w:b/>
          <w:color w:val="000000"/>
          <w:spacing w:val="-1"/>
          <w:sz w:val="28"/>
          <w:szCs w:val="28"/>
        </w:rPr>
        <w:t xml:space="preserve">врача судебно-медицинского эксперта, судебного эксперта </w:t>
      </w:r>
    </w:p>
    <w:p w:rsidR="009261F2" w:rsidRPr="0010199D" w:rsidRDefault="006250B2" w:rsidP="0010199D">
      <w:pPr>
        <w:pStyle w:val="Standard"/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ind w:right="34" w:firstLine="539"/>
        <w:jc w:val="center"/>
        <w:rPr>
          <w:b/>
          <w:color w:val="000000"/>
          <w:spacing w:val="-1"/>
          <w:sz w:val="28"/>
          <w:szCs w:val="28"/>
        </w:rPr>
      </w:pPr>
      <w:r w:rsidRPr="0010199D">
        <w:rPr>
          <w:b/>
          <w:color w:val="000000"/>
          <w:spacing w:val="-1"/>
          <w:sz w:val="28"/>
          <w:szCs w:val="28"/>
        </w:rPr>
        <w:t>(эксперта-химика, эксперта-биохимика, эксперта-генетика)</w:t>
      </w:r>
    </w:p>
    <w:p w:rsidR="009261F2" w:rsidRPr="0010199D" w:rsidRDefault="009261F2" w:rsidP="0010199D">
      <w:pPr>
        <w:pStyle w:val="Standard"/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ind w:right="34" w:firstLine="539"/>
        <w:jc w:val="center"/>
        <w:rPr>
          <w:b/>
          <w:color w:val="000000"/>
          <w:spacing w:val="-1"/>
        </w:rPr>
      </w:pPr>
    </w:p>
    <w:p w:rsidR="009261F2" w:rsidRPr="00352FA3" w:rsidRDefault="00AA65B0">
      <w:pPr>
        <w:pStyle w:val="Standard"/>
        <w:jc w:val="both"/>
      </w:pPr>
      <w:r w:rsidRPr="00352FA3">
        <w:t>1.</w:t>
      </w:r>
      <w:r w:rsidR="00352FA3" w:rsidRPr="00352FA3">
        <w:t xml:space="preserve"> </w:t>
      </w:r>
      <w:r w:rsidRPr="00352FA3">
        <w:t>Название: Отчет о работе</w:t>
      </w:r>
      <w:r w:rsidR="005A0358" w:rsidRPr="00352FA3">
        <w:t xml:space="preserve"> </w:t>
      </w:r>
      <w:r w:rsidRPr="00352FA3">
        <w:t xml:space="preserve">… </w:t>
      </w:r>
    </w:p>
    <w:p w:rsidR="009261F2" w:rsidRPr="00352FA3" w:rsidRDefault="00AA65B0">
      <w:pPr>
        <w:pStyle w:val="Standard"/>
        <w:jc w:val="both"/>
      </w:pPr>
      <w:r w:rsidRPr="00352FA3">
        <w:t>2.</w:t>
      </w:r>
      <w:r w:rsidR="00352FA3" w:rsidRPr="00352FA3">
        <w:t xml:space="preserve"> </w:t>
      </w:r>
      <w:r w:rsidRPr="00352FA3">
        <w:t>Объем: не менее 20 печатных страниц.</w:t>
      </w:r>
    </w:p>
    <w:p w:rsidR="009261F2" w:rsidRPr="00352FA3" w:rsidRDefault="00AA65B0">
      <w:pPr>
        <w:pStyle w:val="Standard"/>
        <w:jc w:val="both"/>
      </w:pPr>
      <w:r w:rsidRPr="00352FA3">
        <w:t>3.</w:t>
      </w:r>
      <w:r w:rsidR="00352FA3" w:rsidRPr="00352FA3">
        <w:t xml:space="preserve"> </w:t>
      </w:r>
      <w:r w:rsidRPr="00352FA3">
        <w:t>Работа должна состоять из 3 глав, выводов и предложений.</w:t>
      </w:r>
    </w:p>
    <w:p w:rsidR="009261F2" w:rsidRPr="0010199D" w:rsidRDefault="00AA65B0">
      <w:pPr>
        <w:pStyle w:val="Standard"/>
        <w:jc w:val="both"/>
      </w:pPr>
      <w:r w:rsidRPr="00352FA3">
        <w:t>4.</w:t>
      </w:r>
      <w:r w:rsidRPr="0010199D">
        <w:t xml:space="preserve"> Требования по содержанию глав:</w:t>
      </w:r>
    </w:p>
    <w:p w:rsidR="001F6502" w:rsidRPr="001C5F61" w:rsidRDefault="001F6502" w:rsidP="001F6502">
      <w:pPr>
        <w:pStyle w:val="a5"/>
        <w:spacing w:before="0" w:after="0"/>
        <w:jc w:val="both"/>
        <w:rPr>
          <w:b/>
        </w:rPr>
      </w:pPr>
    </w:p>
    <w:p w:rsidR="005A0358" w:rsidRPr="00DD5986" w:rsidRDefault="00AA65B0" w:rsidP="00DD5986">
      <w:pPr>
        <w:pStyle w:val="a5"/>
        <w:spacing w:before="0" w:after="0"/>
        <w:jc w:val="center"/>
        <w:rPr>
          <w:u w:val="single"/>
        </w:rPr>
      </w:pPr>
      <w:r w:rsidRPr="00DD5986">
        <w:rPr>
          <w:b/>
          <w:u w:val="single"/>
          <w:lang w:val="en-US"/>
        </w:rPr>
        <w:t>I</w:t>
      </w:r>
      <w:r w:rsidRPr="00DD5986">
        <w:rPr>
          <w:b/>
          <w:u w:val="single"/>
        </w:rPr>
        <w:t xml:space="preserve"> глава</w:t>
      </w:r>
      <w:r w:rsidR="004C4AA4">
        <w:rPr>
          <w:b/>
          <w:u w:val="single"/>
        </w:rPr>
        <w:t>.</w:t>
      </w:r>
      <w:r w:rsidR="00DD5986" w:rsidRPr="00DD5986">
        <w:rPr>
          <w:b/>
          <w:u w:val="single"/>
        </w:rPr>
        <w:t xml:space="preserve"> </w:t>
      </w:r>
      <w:r w:rsidR="00FE15D0">
        <w:rPr>
          <w:b/>
          <w:u w:val="single"/>
        </w:rPr>
        <w:t>ВВЕДЕНИЕ</w:t>
      </w:r>
    </w:p>
    <w:p w:rsidR="009261F2" w:rsidRPr="0010199D" w:rsidRDefault="00E8615D" w:rsidP="007320A5">
      <w:pPr>
        <w:pStyle w:val="a5"/>
        <w:spacing w:before="0" w:after="0"/>
        <w:ind w:firstLine="708"/>
        <w:jc w:val="both"/>
      </w:pPr>
      <w:r>
        <w:rPr>
          <w:b/>
        </w:rPr>
        <w:t>1.</w:t>
      </w:r>
      <w:r w:rsidR="00AA65B0" w:rsidRPr="0010199D">
        <w:t xml:space="preserve"> </w:t>
      </w:r>
      <w:r w:rsidR="00202E8F">
        <w:t>С</w:t>
      </w:r>
      <w:r w:rsidR="00AA65B0" w:rsidRPr="0010199D">
        <w:t>ведения о</w:t>
      </w:r>
      <w:r w:rsidR="00143B7C" w:rsidRPr="0010199D">
        <w:t xml:space="preserve"> профессиональном становлении</w:t>
      </w:r>
      <w:r w:rsidR="00AA65B0" w:rsidRPr="0010199D">
        <w:t xml:space="preserve"> </w:t>
      </w:r>
      <w:r w:rsidR="00061018">
        <w:t>аттестуемого</w:t>
      </w:r>
      <w:r w:rsidR="00143B7C" w:rsidRPr="0010199D">
        <w:t>:</w:t>
      </w:r>
      <w:r w:rsidR="00AA65B0" w:rsidRPr="0010199D">
        <w:t xml:space="preserve"> кратко </w:t>
      </w:r>
      <w:r w:rsidR="00045469" w:rsidRPr="0010199D">
        <w:t>освещается</w:t>
      </w:r>
      <w:r w:rsidR="00AA65B0" w:rsidRPr="0010199D">
        <w:t xml:space="preserve"> трудовой путь, </w:t>
      </w:r>
      <w:r w:rsidR="0057338C" w:rsidRPr="0010199D">
        <w:t xml:space="preserve">отмечаются </w:t>
      </w:r>
      <w:r w:rsidR="00AA65B0" w:rsidRPr="0010199D">
        <w:t>основные вехи профессионального роста, подчеркнуть достижения на работе, указать, какое образование было получено, сертификаты, повышение своей квалификации;</w:t>
      </w:r>
    </w:p>
    <w:p w:rsidR="00F95EFE" w:rsidRPr="0010199D" w:rsidRDefault="00E8615D" w:rsidP="007320A5">
      <w:pPr>
        <w:pStyle w:val="Standard"/>
        <w:ind w:firstLine="708"/>
        <w:jc w:val="both"/>
      </w:pPr>
      <w:r>
        <w:rPr>
          <w:b/>
        </w:rPr>
        <w:t>2.</w:t>
      </w:r>
      <w:r w:rsidR="00AA65B0" w:rsidRPr="0010199D">
        <w:t xml:space="preserve"> </w:t>
      </w:r>
      <w:r w:rsidR="00202E8F">
        <w:t>О</w:t>
      </w:r>
      <w:r w:rsidR="0057338C" w:rsidRPr="0010199D">
        <w:t>сновные</w:t>
      </w:r>
      <w:r w:rsidR="00143B7C" w:rsidRPr="0010199D">
        <w:t xml:space="preserve"> сведения о</w:t>
      </w:r>
      <w:r w:rsidR="00F95EFE" w:rsidRPr="0010199D">
        <w:t>б</w:t>
      </w:r>
      <w:r w:rsidR="00143B7C" w:rsidRPr="0010199D">
        <w:t xml:space="preserve"> </w:t>
      </w:r>
      <w:r w:rsidR="00F95EFE" w:rsidRPr="0010199D">
        <w:t xml:space="preserve">экспертном </w:t>
      </w:r>
      <w:r w:rsidR="00143B7C" w:rsidRPr="0010199D">
        <w:t>учреждении</w:t>
      </w:r>
      <w:r w:rsidR="0076741B" w:rsidRPr="0010199D">
        <w:t xml:space="preserve">, в котором осуществляет свою деятельность </w:t>
      </w:r>
      <w:r w:rsidR="00061018">
        <w:t>аттестуемый</w:t>
      </w:r>
      <w:r w:rsidR="00143B7C" w:rsidRPr="0010199D">
        <w:t xml:space="preserve">: </w:t>
      </w:r>
    </w:p>
    <w:p w:rsidR="0057338C" w:rsidRDefault="0076741B" w:rsidP="00061018">
      <w:pPr>
        <w:pStyle w:val="Standard"/>
        <w:ind w:firstLine="708"/>
        <w:jc w:val="both"/>
      </w:pPr>
      <w:r w:rsidRPr="0010199D">
        <w:t>- цели и задачи;</w:t>
      </w:r>
    </w:p>
    <w:p w:rsidR="005E630C" w:rsidRPr="0010199D" w:rsidRDefault="005E630C" w:rsidP="00061018">
      <w:pPr>
        <w:pStyle w:val="Standard"/>
        <w:ind w:firstLine="708"/>
        <w:jc w:val="both"/>
      </w:pPr>
      <w:r w:rsidRPr="0010199D">
        <w:t xml:space="preserve">- </w:t>
      </w:r>
      <w:r w:rsidR="001419C8">
        <w:t xml:space="preserve">расположение, краткие характеристики здания </w:t>
      </w:r>
      <w:r w:rsidRPr="0010199D">
        <w:t>структура, штат учреждения</w:t>
      </w:r>
      <w:r>
        <w:t>;</w:t>
      </w:r>
    </w:p>
    <w:p w:rsidR="00F95EFE" w:rsidRPr="0010199D" w:rsidRDefault="00F95EFE" w:rsidP="00061018">
      <w:pPr>
        <w:pStyle w:val="Standard"/>
        <w:ind w:firstLine="708"/>
        <w:jc w:val="both"/>
      </w:pPr>
      <w:r w:rsidRPr="0010199D">
        <w:t xml:space="preserve">- </w:t>
      </w:r>
      <w:r w:rsidR="001D09BE" w:rsidRPr="0010199D">
        <w:t>зона обслуживания</w:t>
      </w:r>
      <w:r w:rsidR="0057338C" w:rsidRPr="0010199D">
        <w:t>;</w:t>
      </w:r>
    </w:p>
    <w:p w:rsidR="00143B7C" w:rsidRPr="0010199D" w:rsidRDefault="00F95EFE" w:rsidP="00061018">
      <w:pPr>
        <w:pStyle w:val="Standard"/>
        <w:ind w:firstLine="708"/>
        <w:jc w:val="both"/>
      </w:pPr>
      <w:r w:rsidRPr="0010199D">
        <w:t xml:space="preserve">- </w:t>
      </w:r>
      <w:r w:rsidR="005E630C">
        <w:t>объём (</w:t>
      </w:r>
      <w:r w:rsidR="001F6502" w:rsidRPr="0010199D">
        <w:t>количество</w:t>
      </w:r>
      <w:r w:rsidR="005E630C">
        <w:t>)</w:t>
      </w:r>
      <w:r w:rsidR="001F6502" w:rsidRPr="0010199D">
        <w:t xml:space="preserve"> ежегодно проводимых</w:t>
      </w:r>
      <w:r w:rsidR="001D09BE" w:rsidRPr="0010199D">
        <w:t xml:space="preserve"> экспертной </w:t>
      </w:r>
      <w:r w:rsidRPr="0010199D">
        <w:t>экспертиз</w:t>
      </w:r>
      <w:r w:rsidR="005E630C">
        <w:t>.</w:t>
      </w:r>
    </w:p>
    <w:p w:rsidR="00143B7C" w:rsidRPr="0010199D" w:rsidRDefault="00E8615D" w:rsidP="007320A5">
      <w:pPr>
        <w:pStyle w:val="Standard"/>
        <w:ind w:firstLine="708"/>
        <w:jc w:val="both"/>
      </w:pPr>
      <w:r>
        <w:rPr>
          <w:b/>
        </w:rPr>
        <w:t>3.</w:t>
      </w:r>
      <w:r w:rsidR="001F6502" w:rsidRPr="0010199D">
        <w:t xml:space="preserve"> </w:t>
      </w:r>
      <w:r w:rsidR="00202E8F">
        <w:t>К</w:t>
      </w:r>
      <w:r w:rsidR="001F6502" w:rsidRPr="0010199D">
        <w:t>раткие сведения о структурном подразделении, в котором осуществляет свою деятельность</w:t>
      </w:r>
      <w:r w:rsidR="00381B99" w:rsidRPr="00381B99">
        <w:t xml:space="preserve"> </w:t>
      </w:r>
      <w:r w:rsidR="00381B99">
        <w:t>аттестуемый</w:t>
      </w:r>
      <w:r w:rsidR="001F6502" w:rsidRPr="0010199D">
        <w:t>:</w:t>
      </w:r>
    </w:p>
    <w:p w:rsidR="004D2328" w:rsidRDefault="001F6502" w:rsidP="00061018">
      <w:pPr>
        <w:pStyle w:val="Standard"/>
        <w:ind w:firstLine="708"/>
        <w:jc w:val="both"/>
      </w:pPr>
      <w:r w:rsidRPr="0010199D">
        <w:t xml:space="preserve">- </w:t>
      </w:r>
      <w:r w:rsidR="00D8592C" w:rsidRPr="0010199D">
        <w:t>расположение,</w:t>
      </w:r>
      <w:r w:rsidR="008B1448">
        <w:t xml:space="preserve"> </w:t>
      </w:r>
      <w:r w:rsidR="00D8592C" w:rsidRPr="0010199D">
        <w:t>площадь</w:t>
      </w:r>
      <w:r w:rsidR="004D2328">
        <w:t xml:space="preserve"> и состояние здания, в котором располагается структурное подразделение;</w:t>
      </w:r>
    </w:p>
    <w:p w:rsidR="0057338C" w:rsidRDefault="004D2328" w:rsidP="00061018">
      <w:pPr>
        <w:pStyle w:val="Standard"/>
        <w:ind w:firstLine="708"/>
        <w:jc w:val="both"/>
      </w:pPr>
      <w:r>
        <w:t xml:space="preserve">- </w:t>
      </w:r>
      <w:r w:rsidR="0057338C" w:rsidRPr="0010199D">
        <w:t xml:space="preserve">оснащение </w:t>
      </w:r>
      <w:r w:rsidR="003D3B4A">
        <w:t xml:space="preserve">структурного </w:t>
      </w:r>
      <w:r w:rsidR="003D3B4A" w:rsidRPr="0010199D">
        <w:t>подразделени</w:t>
      </w:r>
      <w:r w:rsidR="003D3B4A">
        <w:t>я</w:t>
      </w:r>
      <w:r w:rsidR="00440CD3">
        <w:t>;</w:t>
      </w:r>
    </w:p>
    <w:p w:rsidR="00440CD3" w:rsidRDefault="00440CD3" w:rsidP="00061018">
      <w:pPr>
        <w:pStyle w:val="Standard"/>
        <w:ind w:firstLine="708"/>
        <w:jc w:val="both"/>
      </w:pPr>
      <w:r>
        <w:t>- организация работы структурного подразделения (</w:t>
      </w:r>
      <w:r w:rsidR="004C4AA4">
        <w:t xml:space="preserve">режим работы, </w:t>
      </w:r>
      <w:r>
        <w:t>наличие / отсутствие дежурств)</w:t>
      </w:r>
      <w:r w:rsidR="00CE1910">
        <w:t>;</w:t>
      </w:r>
    </w:p>
    <w:p w:rsidR="003D3B4A" w:rsidRPr="0010199D" w:rsidRDefault="003D3B4A" w:rsidP="00061018">
      <w:pPr>
        <w:pStyle w:val="Standard"/>
        <w:ind w:firstLine="708"/>
        <w:jc w:val="both"/>
      </w:pPr>
      <w:r w:rsidRPr="0010199D">
        <w:t>- штат отделения (количество экспертов, лаборантов, медицинских регистраторов, санитаров), наличие у специалистов научных степеней, квалификационных категорий;</w:t>
      </w:r>
    </w:p>
    <w:p w:rsidR="00D8592C" w:rsidRPr="0010199D" w:rsidRDefault="001419C8" w:rsidP="00061018">
      <w:pPr>
        <w:pStyle w:val="Standard"/>
        <w:ind w:firstLine="708"/>
        <w:jc w:val="both"/>
      </w:pPr>
      <w:r w:rsidRPr="0010199D">
        <w:t>- зона обслуживания;</w:t>
      </w:r>
    </w:p>
    <w:p w:rsidR="005E630C" w:rsidRDefault="005E630C" w:rsidP="00061018">
      <w:pPr>
        <w:pStyle w:val="Standard"/>
        <w:ind w:firstLine="708"/>
        <w:jc w:val="both"/>
      </w:pPr>
      <w:r>
        <w:t xml:space="preserve">- объекты, в отношении которых осуществляются экспертизы в </w:t>
      </w:r>
      <w:r w:rsidR="003D3B4A">
        <w:t xml:space="preserve">структурном </w:t>
      </w:r>
      <w:r w:rsidR="003D3B4A" w:rsidRPr="0010199D">
        <w:t>подразделении</w:t>
      </w:r>
      <w:r w:rsidR="00CE1910">
        <w:t>;</w:t>
      </w:r>
    </w:p>
    <w:p w:rsidR="0086285B" w:rsidRDefault="0086285B" w:rsidP="00061018">
      <w:pPr>
        <w:pStyle w:val="Standard"/>
        <w:ind w:firstLine="708"/>
        <w:jc w:val="both"/>
      </w:pPr>
      <w:r w:rsidRPr="0010199D">
        <w:t xml:space="preserve">- виды </w:t>
      </w:r>
      <w:r w:rsidR="00CE1910">
        <w:t xml:space="preserve">экспертиз, </w:t>
      </w:r>
      <w:r w:rsidR="008D10E0">
        <w:t xml:space="preserve">проводимых </w:t>
      </w:r>
      <w:r w:rsidRPr="0010199D">
        <w:t>в</w:t>
      </w:r>
      <w:r w:rsidR="003D3B4A">
        <w:t xml:space="preserve"> структурном </w:t>
      </w:r>
      <w:r w:rsidRPr="0010199D">
        <w:t>подразделении</w:t>
      </w:r>
      <w:r w:rsidR="009C6002">
        <w:t>;</w:t>
      </w:r>
    </w:p>
    <w:p w:rsidR="00601981" w:rsidRDefault="00601981" w:rsidP="00061018">
      <w:pPr>
        <w:pStyle w:val="Standard"/>
        <w:ind w:firstLine="708"/>
        <w:jc w:val="both"/>
      </w:pPr>
      <w:r>
        <w:t xml:space="preserve">- количество экспертиз, проводимых </w:t>
      </w:r>
      <w:r w:rsidRPr="0010199D">
        <w:t>в</w:t>
      </w:r>
      <w:r>
        <w:t xml:space="preserve"> структурном </w:t>
      </w:r>
      <w:r w:rsidRPr="0010199D">
        <w:t>подразделении</w:t>
      </w:r>
      <w:r>
        <w:t xml:space="preserve"> ежемесячно, ежегодно;</w:t>
      </w:r>
    </w:p>
    <w:p w:rsidR="00601981" w:rsidRDefault="00601981" w:rsidP="00061018">
      <w:pPr>
        <w:pStyle w:val="Standard"/>
        <w:ind w:firstLine="708"/>
        <w:jc w:val="both"/>
      </w:pPr>
      <w:r>
        <w:t>- средняя нагрузка на одного эксперта в месяц;</w:t>
      </w:r>
    </w:p>
    <w:p w:rsidR="009C6002" w:rsidRPr="0010199D" w:rsidRDefault="009C6002" w:rsidP="00061018">
      <w:pPr>
        <w:pStyle w:val="Standard"/>
        <w:ind w:firstLine="708"/>
        <w:jc w:val="both"/>
      </w:pPr>
      <w:r>
        <w:t>- основные этапы проведения конкретных видов экспертиз.</w:t>
      </w:r>
    </w:p>
    <w:p w:rsidR="005857D3" w:rsidRPr="0010199D" w:rsidRDefault="00E8615D" w:rsidP="007320A5">
      <w:pPr>
        <w:pStyle w:val="Standard"/>
        <w:ind w:firstLine="708"/>
        <w:jc w:val="both"/>
      </w:pPr>
      <w:r>
        <w:rPr>
          <w:b/>
        </w:rPr>
        <w:t>4.</w:t>
      </w:r>
      <w:r w:rsidR="005857D3" w:rsidRPr="0010199D">
        <w:t xml:space="preserve"> </w:t>
      </w:r>
      <w:r w:rsidR="00202E8F">
        <w:t>А</w:t>
      </w:r>
      <w:r w:rsidR="005857D3" w:rsidRPr="0010199D">
        <w:t xml:space="preserve">ктуальный перечень нормативно-правовых документов, регламентирующих </w:t>
      </w:r>
      <w:r w:rsidR="0057109B" w:rsidRPr="0010199D">
        <w:t>деятельность врача судебно-медицинского эксперта, судебного эксперта (эксперта-химика, эксперта-биохимика, эксперта-генетика).</w:t>
      </w:r>
      <w:r w:rsidR="005857D3" w:rsidRPr="0010199D">
        <w:t xml:space="preserve"> </w:t>
      </w:r>
    </w:p>
    <w:p w:rsidR="0086285B" w:rsidRPr="0010199D" w:rsidRDefault="0086285B">
      <w:pPr>
        <w:pStyle w:val="Standard"/>
        <w:jc w:val="both"/>
      </w:pPr>
    </w:p>
    <w:p w:rsidR="004073D4" w:rsidRDefault="00E8615D" w:rsidP="007320A5">
      <w:pPr>
        <w:pStyle w:val="Standard"/>
        <w:ind w:firstLine="708"/>
        <w:jc w:val="both"/>
      </w:pPr>
      <w:r w:rsidRPr="00E8615D">
        <w:rPr>
          <w:b/>
          <w:u w:val="single"/>
        </w:rPr>
        <w:t>Примечани</w:t>
      </w:r>
      <w:r w:rsidR="004073D4">
        <w:rPr>
          <w:b/>
          <w:u w:val="single"/>
        </w:rPr>
        <w:t>я</w:t>
      </w:r>
      <w:r>
        <w:t xml:space="preserve">: </w:t>
      </w:r>
    </w:p>
    <w:p w:rsidR="004073D4" w:rsidRDefault="004073D4" w:rsidP="007320A5">
      <w:pPr>
        <w:pStyle w:val="Standard"/>
        <w:ind w:firstLine="708"/>
        <w:jc w:val="both"/>
      </w:pPr>
      <w:r>
        <w:t>- для наглядности</w:t>
      </w:r>
      <w:r w:rsidR="00E656D7">
        <w:t xml:space="preserve"> при описании экспертного учреждения и конкретного структурного подразделения</w:t>
      </w:r>
      <w:r>
        <w:t xml:space="preserve"> </w:t>
      </w:r>
      <w:r w:rsidR="00202E8F">
        <w:t>допускается использование фотографий</w:t>
      </w:r>
      <w:r w:rsidR="00E656D7">
        <w:t xml:space="preserve"> зданий,</w:t>
      </w:r>
      <w:r w:rsidR="00202E8F">
        <w:t xml:space="preserve"> помещений, оборудования, инструментария и т.д.</w:t>
      </w:r>
      <w:r w:rsidR="00CF6CE5">
        <w:t>;</w:t>
      </w:r>
    </w:p>
    <w:p w:rsidR="00CF6CE5" w:rsidRDefault="004073D4" w:rsidP="007320A5">
      <w:pPr>
        <w:pStyle w:val="Standard"/>
        <w:ind w:firstLine="708"/>
        <w:jc w:val="both"/>
      </w:pPr>
      <w:r>
        <w:t xml:space="preserve">- </w:t>
      </w:r>
      <w:r w:rsidR="00E8615D">
        <w:t>в</w:t>
      </w:r>
      <w:r w:rsidR="0086285B" w:rsidRPr="0010199D">
        <w:t xml:space="preserve"> случае, если в анализируемом пер</w:t>
      </w:r>
      <w:r w:rsidR="001761E2" w:rsidRPr="0010199D">
        <w:t xml:space="preserve">иоде времени </w:t>
      </w:r>
      <w:r w:rsidR="00381B99">
        <w:t>аттестуемый</w:t>
      </w:r>
      <w:r w:rsidR="00381B99" w:rsidRPr="0010199D">
        <w:t xml:space="preserve"> </w:t>
      </w:r>
      <w:r w:rsidR="004A40B1" w:rsidRPr="0010199D">
        <w:t>из</w:t>
      </w:r>
      <w:r w:rsidR="001761E2" w:rsidRPr="0010199D">
        <w:t xml:space="preserve">менял </w:t>
      </w:r>
      <w:r w:rsidR="004A40B1" w:rsidRPr="0010199D">
        <w:t xml:space="preserve">свое </w:t>
      </w:r>
      <w:r w:rsidR="001761E2" w:rsidRPr="0010199D">
        <w:t>место работы, то</w:t>
      </w:r>
      <w:r w:rsidR="004A40B1" w:rsidRPr="0010199D">
        <w:t xml:space="preserve"> в отчете</w:t>
      </w:r>
      <w:r w:rsidR="001761E2" w:rsidRPr="0010199D">
        <w:t xml:space="preserve"> необходимо привести</w:t>
      </w:r>
      <w:r w:rsidR="004A40B1" w:rsidRPr="0010199D">
        <w:t xml:space="preserve"> в </w:t>
      </w:r>
      <w:r w:rsidR="00CF6CE5">
        <w:t xml:space="preserve">аналогичные </w:t>
      </w:r>
      <w:r w:rsidR="001761E2" w:rsidRPr="0010199D">
        <w:t xml:space="preserve">характеристики </w:t>
      </w:r>
      <w:r w:rsidR="00CF6CE5">
        <w:t xml:space="preserve">по каждому </w:t>
      </w:r>
      <w:r w:rsidR="007813EF">
        <w:t>учреждению / отделению, в котором он осуществлял практическую деятельность.</w:t>
      </w:r>
    </w:p>
    <w:p w:rsidR="00CF6CE5" w:rsidRDefault="00CF6CE5" w:rsidP="007320A5">
      <w:pPr>
        <w:pStyle w:val="Standard"/>
        <w:ind w:firstLine="708"/>
        <w:jc w:val="both"/>
      </w:pPr>
    </w:p>
    <w:p w:rsidR="009B353F" w:rsidRDefault="009B353F" w:rsidP="00DD5986">
      <w:pPr>
        <w:pStyle w:val="Standard"/>
        <w:jc w:val="center"/>
        <w:rPr>
          <w:b/>
          <w:u w:val="single"/>
        </w:rPr>
      </w:pPr>
    </w:p>
    <w:p w:rsidR="00601981" w:rsidRPr="00E8615D" w:rsidRDefault="00601981" w:rsidP="00DD5986">
      <w:pPr>
        <w:pStyle w:val="Standard"/>
        <w:jc w:val="center"/>
        <w:rPr>
          <w:b/>
          <w:u w:val="single"/>
        </w:rPr>
      </w:pPr>
    </w:p>
    <w:p w:rsidR="009B353F" w:rsidRPr="00E8615D" w:rsidRDefault="009B353F" w:rsidP="00DD5986">
      <w:pPr>
        <w:pStyle w:val="Standard"/>
        <w:jc w:val="center"/>
        <w:rPr>
          <w:b/>
          <w:u w:val="single"/>
        </w:rPr>
      </w:pPr>
    </w:p>
    <w:p w:rsidR="009261F2" w:rsidRPr="0010199D" w:rsidRDefault="00AA65B0" w:rsidP="00DD5986">
      <w:pPr>
        <w:pStyle w:val="Standard"/>
        <w:jc w:val="center"/>
      </w:pPr>
      <w:r w:rsidRPr="00DD5986">
        <w:rPr>
          <w:b/>
          <w:u w:val="single"/>
          <w:lang w:val="en-US"/>
        </w:rPr>
        <w:lastRenderedPageBreak/>
        <w:t>II</w:t>
      </w:r>
      <w:r w:rsidRPr="00DD5986">
        <w:rPr>
          <w:b/>
          <w:u w:val="single"/>
        </w:rPr>
        <w:t xml:space="preserve"> глава</w:t>
      </w:r>
      <w:r w:rsidR="004C4AA4">
        <w:rPr>
          <w:b/>
          <w:u w:val="single"/>
        </w:rPr>
        <w:t>.</w:t>
      </w:r>
      <w:r w:rsidR="00C8423D" w:rsidRPr="00DD5986">
        <w:rPr>
          <w:b/>
          <w:u w:val="single"/>
        </w:rPr>
        <w:t xml:space="preserve"> </w:t>
      </w:r>
      <w:r w:rsidR="00FE15D0">
        <w:rPr>
          <w:b/>
          <w:u w:val="single"/>
        </w:rPr>
        <w:t>ЛИЧНАЯ РАБОТА ЭКСПЕРТА ЗА 3 ГОДА</w:t>
      </w:r>
      <w:r w:rsidRPr="0010199D">
        <w:t>.</w:t>
      </w:r>
    </w:p>
    <w:p w:rsidR="00D33A26" w:rsidRDefault="004351AB" w:rsidP="007320A5">
      <w:pPr>
        <w:pStyle w:val="Standard"/>
        <w:ind w:firstLine="708"/>
        <w:jc w:val="both"/>
      </w:pPr>
      <w:r w:rsidRPr="0010199D">
        <w:t xml:space="preserve">В данной главе </w:t>
      </w:r>
      <w:r w:rsidR="001C5F61">
        <w:t>аттестуемый</w:t>
      </w:r>
      <w:r w:rsidRPr="0010199D">
        <w:t xml:space="preserve"> </w:t>
      </w:r>
      <w:r w:rsidR="001C5F61">
        <w:t xml:space="preserve">приводит </w:t>
      </w:r>
      <w:r w:rsidR="00D33A26" w:rsidRPr="0010199D">
        <w:t>данные об объеме</w:t>
      </w:r>
      <w:r w:rsidR="001C5F61">
        <w:t xml:space="preserve"> </w:t>
      </w:r>
      <w:r w:rsidR="005525C2" w:rsidRPr="0010199D">
        <w:t>работы, выполненной за</w:t>
      </w:r>
      <w:r w:rsidR="0048468C">
        <w:t xml:space="preserve"> отчетный период, т.е.</w:t>
      </w:r>
      <w:r w:rsidR="005525C2" w:rsidRPr="0010199D">
        <w:t xml:space="preserve"> </w:t>
      </w:r>
      <w:r w:rsidR="0048468C">
        <w:t xml:space="preserve">за </w:t>
      </w:r>
      <w:r w:rsidR="005525C2" w:rsidRPr="0010199D">
        <w:t>последние три года</w:t>
      </w:r>
      <w:r w:rsidR="00991AFB">
        <w:t>.</w:t>
      </w:r>
    </w:p>
    <w:p w:rsidR="00991AFB" w:rsidRPr="0010199D" w:rsidRDefault="0048468C" w:rsidP="007320A5">
      <w:pPr>
        <w:pStyle w:val="Standard"/>
        <w:ind w:firstLine="708"/>
        <w:jc w:val="both"/>
      </w:pPr>
      <w:r>
        <w:t>Д</w:t>
      </w:r>
      <w:r w:rsidR="00991AFB">
        <w:t>анные о видах</w:t>
      </w:r>
      <w:r>
        <w:t>/подвидах</w:t>
      </w:r>
      <w:r w:rsidR="00991AFB">
        <w:t xml:space="preserve"> и количестве экспертизы, выполненных за отчетный период оформляются в форме таблицы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44"/>
        <w:gridCol w:w="1325"/>
        <w:gridCol w:w="1312"/>
        <w:gridCol w:w="1327"/>
        <w:gridCol w:w="1313"/>
        <w:gridCol w:w="1328"/>
        <w:gridCol w:w="1314"/>
      </w:tblGrid>
      <w:tr w:rsidR="00D90D65" w:rsidRPr="0010199D" w:rsidTr="00A57813">
        <w:trPr>
          <w:trHeight w:val="214"/>
        </w:trPr>
        <w:tc>
          <w:tcPr>
            <w:tcW w:w="1398" w:type="dxa"/>
            <w:vMerge w:val="restart"/>
          </w:tcPr>
          <w:p w:rsidR="00D90D65" w:rsidRPr="006224F9" w:rsidRDefault="00A57813" w:rsidP="001C5F61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в</w:t>
            </w:r>
            <w:r w:rsidR="00D90D65" w:rsidRPr="006224F9">
              <w:rPr>
                <w:b/>
                <w:sz w:val="20"/>
                <w:szCs w:val="20"/>
              </w:rPr>
              <w:t>иды</w:t>
            </w:r>
            <w:r w:rsidR="001C5F61" w:rsidRPr="006224F9">
              <w:rPr>
                <w:b/>
                <w:sz w:val="20"/>
                <w:szCs w:val="20"/>
              </w:rPr>
              <w:t xml:space="preserve">/подвиды </w:t>
            </w:r>
            <w:r w:rsidR="00D90D65" w:rsidRPr="006224F9">
              <w:rPr>
                <w:b/>
                <w:sz w:val="20"/>
                <w:szCs w:val="20"/>
              </w:rPr>
              <w:t>выполн</w:t>
            </w:r>
            <w:r w:rsidR="00B165ED" w:rsidRPr="006224F9">
              <w:rPr>
                <w:b/>
                <w:sz w:val="20"/>
                <w:szCs w:val="20"/>
              </w:rPr>
              <w:t>енных</w:t>
            </w:r>
            <w:r w:rsidR="00D90D65" w:rsidRPr="006224F9">
              <w:rPr>
                <w:b/>
                <w:sz w:val="20"/>
                <w:szCs w:val="20"/>
              </w:rPr>
              <w:t xml:space="preserve"> экспертиз</w:t>
            </w:r>
          </w:p>
        </w:tc>
        <w:tc>
          <w:tcPr>
            <w:tcW w:w="2676" w:type="dxa"/>
            <w:gridSpan w:val="2"/>
          </w:tcPr>
          <w:p w:rsidR="00D90D65" w:rsidRPr="006224F9" w:rsidRDefault="00D90D65" w:rsidP="009378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… год</w:t>
            </w:r>
          </w:p>
        </w:tc>
        <w:tc>
          <w:tcPr>
            <w:tcW w:w="2677" w:type="dxa"/>
            <w:gridSpan w:val="2"/>
          </w:tcPr>
          <w:p w:rsidR="00D90D65" w:rsidRPr="006224F9" w:rsidRDefault="00D90D65" w:rsidP="009378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… год</w:t>
            </w:r>
          </w:p>
        </w:tc>
        <w:tc>
          <w:tcPr>
            <w:tcW w:w="2679" w:type="dxa"/>
            <w:gridSpan w:val="2"/>
          </w:tcPr>
          <w:p w:rsidR="00D90D65" w:rsidRPr="006224F9" w:rsidRDefault="00D90D65" w:rsidP="009378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… год</w:t>
            </w:r>
          </w:p>
        </w:tc>
      </w:tr>
      <w:tr w:rsidR="00A57813" w:rsidRPr="0010199D" w:rsidTr="00A57813">
        <w:trPr>
          <w:trHeight w:val="469"/>
        </w:trPr>
        <w:tc>
          <w:tcPr>
            <w:tcW w:w="1398" w:type="dxa"/>
            <w:vMerge/>
          </w:tcPr>
          <w:p w:rsidR="00A57813" w:rsidRPr="006224F9" w:rsidRDefault="00A57813" w:rsidP="00A57813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A57813" w:rsidRPr="006224F9" w:rsidRDefault="00A57813" w:rsidP="00A57813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количество экспертиз</w:t>
            </w:r>
          </w:p>
        </w:tc>
        <w:tc>
          <w:tcPr>
            <w:tcW w:w="1339" w:type="dxa"/>
          </w:tcPr>
          <w:p w:rsidR="00A57813" w:rsidRPr="006224F9" w:rsidRDefault="00A57813" w:rsidP="00A57813">
            <w:pPr>
              <w:pStyle w:val="Standard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удельный вес от работы отделения (%)</w:t>
            </w:r>
          </w:p>
        </w:tc>
        <w:tc>
          <w:tcPr>
            <w:tcW w:w="1338" w:type="dxa"/>
          </w:tcPr>
          <w:p w:rsidR="00A57813" w:rsidRPr="006224F9" w:rsidRDefault="00A57813" w:rsidP="00A57813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количество экспертиз</w:t>
            </w:r>
          </w:p>
        </w:tc>
        <w:tc>
          <w:tcPr>
            <w:tcW w:w="1339" w:type="dxa"/>
          </w:tcPr>
          <w:p w:rsidR="00A57813" w:rsidRPr="006224F9" w:rsidRDefault="00A57813" w:rsidP="00A57813">
            <w:pPr>
              <w:pStyle w:val="Standard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удельный вес от работы отделения (%)</w:t>
            </w:r>
          </w:p>
        </w:tc>
        <w:tc>
          <w:tcPr>
            <w:tcW w:w="1339" w:type="dxa"/>
          </w:tcPr>
          <w:p w:rsidR="00A57813" w:rsidRPr="006224F9" w:rsidRDefault="00A57813" w:rsidP="00A57813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количество экспертиз</w:t>
            </w:r>
          </w:p>
        </w:tc>
        <w:tc>
          <w:tcPr>
            <w:tcW w:w="1340" w:type="dxa"/>
          </w:tcPr>
          <w:p w:rsidR="00A57813" w:rsidRPr="006224F9" w:rsidRDefault="00A57813" w:rsidP="00A57813">
            <w:pPr>
              <w:pStyle w:val="Standard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удельный вес от работы отделения (%)</w:t>
            </w:r>
          </w:p>
        </w:tc>
      </w:tr>
      <w:tr w:rsidR="00A57813" w:rsidRPr="0010199D" w:rsidTr="00A57813">
        <w:trPr>
          <w:trHeight w:val="228"/>
        </w:trPr>
        <w:tc>
          <w:tcPr>
            <w:tcW w:w="1398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7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9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8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9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9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40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</w:tr>
      <w:tr w:rsidR="00A57813" w:rsidRPr="0010199D" w:rsidTr="00A57813">
        <w:trPr>
          <w:trHeight w:val="228"/>
        </w:trPr>
        <w:tc>
          <w:tcPr>
            <w:tcW w:w="1398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7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9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8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9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39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  <w:tc>
          <w:tcPr>
            <w:tcW w:w="1340" w:type="dxa"/>
          </w:tcPr>
          <w:p w:rsidR="00A57813" w:rsidRPr="0010199D" w:rsidRDefault="00A57813" w:rsidP="00A57813">
            <w:pPr>
              <w:pStyle w:val="Standard"/>
              <w:jc w:val="both"/>
            </w:pPr>
          </w:p>
        </w:tc>
      </w:tr>
    </w:tbl>
    <w:p w:rsidR="00C8423D" w:rsidRPr="0010199D" w:rsidRDefault="00A57813" w:rsidP="007320A5">
      <w:pPr>
        <w:pStyle w:val="Standard"/>
        <w:ind w:firstLine="708"/>
        <w:jc w:val="both"/>
      </w:pPr>
      <w:r w:rsidRPr="0010199D">
        <w:t xml:space="preserve">В случае, если эксперт единолично осуществляет деятельность в </w:t>
      </w:r>
      <w:r w:rsidR="009B353F">
        <w:t>структурном подразделении</w:t>
      </w:r>
      <w:r w:rsidRPr="0010199D">
        <w:t xml:space="preserve"> (для районных и межрайонных отделений)</w:t>
      </w:r>
      <w:r w:rsidR="00105783" w:rsidRPr="0010199D">
        <w:t xml:space="preserve"> допускается оформление </w:t>
      </w:r>
      <w:r w:rsidR="00822A56" w:rsidRPr="0010199D">
        <w:t>таблицы в следующем виде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2638"/>
        <w:gridCol w:w="2639"/>
        <w:gridCol w:w="2641"/>
      </w:tblGrid>
      <w:tr w:rsidR="00822A56" w:rsidRPr="0010199D" w:rsidTr="008850D4">
        <w:trPr>
          <w:trHeight w:val="214"/>
        </w:trPr>
        <w:tc>
          <w:tcPr>
            <w:tcW w:w="1398" w:type="dxa"/>
            <w:vMerge w:val="restart"/>
          </w:tcPr>
          <w:p w:rsidR="00822A56" w:rsidRPr="006224F9" w:rsidRDefault="001C5F61" w:rsidP="008850D4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виды/подвиды выполненных экспертиз</w:t>
            </w:r>
          </w:p>
        </w:tc>
        <w:tc>
          <w:tcPr>
            <w:tcW w:w="2676" w:type="dxa"/>
          </w:tcPr>
          <w:p w:rsidR="00822A56" w:rsidRPr="006224F9" w:rsidRDefault="00822A56" w:rsidP="008850D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… год</w:t>
            </w:r>
          </w:p>
        </w:tc>
        <w:tc>
          <w:tcPr>
            <w:tcW w:w="2677" w:type="dxa"/>
          </w:tcPr>
          <w:p w:rsidR="00822A56" w:rsidRPr="006224F9" w:rsidRDefault="00822A56" w:rsidP="008850D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… год</w:t>
            </w:r>
          </w:p>
        </w:tc>
        <w:tc>
          <w:tcPr>
            <w:tcW w:w="2679" w:type="dxa"/>
          </w:tcPr>
          <w:p w:rsidR="00822A56" w:rsidRPr="006224F9" w:rsidRDefault="00822A56" w:rsidP="008850D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… год</w:t>
            </w:r>
          </w:p>
        </w:tc>
      </w:tr>
      <w:tr w:rsidR="00822A56" w:rsidRPr="0010199D" w:rsidTr="001D43D8">
        <w:trPr>
          <w:trHeight w:val="469"/>
        </w:trPr>
        <w:tc>
          <w:tcPr>
            <w:tcW w:w="1398" w:type="dxa"/>
            <w:vMerge/>
          </w:tcPr>
          <w:p w:rsidR="00822A56" w:rsidRPr="006224F9" w:rsidRDefault="00822A56" w:rsidP="008850D4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22A56" w:rsidRPr="006224F9" w:rsidRDefault="00822A56" w:rsidP="00822A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количество экспертиз</w:t>
            </w:r>
          </w:p>
        </w:tc>
        <w:tc>
          <w:tcPr>
            <w:tcW w:w="2677" w:type="dxa"/>
          </w:tcPr>
          <w:p w:rsidR="00822A56" w:rsidRPr="006224F9" w:rsidRDefault="00822A56" w:rsidP="00822A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количество экспертиз</w:t>
            </w:r>
          </w:p>
        </w:tc>
        <w:tc>
          <w:tcPr>
            <w:tcW w:w="2679" w:type="dxa"/>
          </w:tcPr>
          <w:p w:rsidR="00822A56" w:rsidRPr="006224F9" w:rsidRDefault="00822A56" w:rsidP="00822A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224F9">
              <w:rPr>
                <w:b/>
                <w:sz w:val="20"/>
                <w:szCs w:val="20"/>
              </w:rPr>
              <w:t>количество экспертиз</w:t>
            </w:r>
          </w:p>
        </w:tc>
      </w:tr>
      <w:tr w:rsidR="00822A56" w:rsidRPr="0010199D" w:rsidTr="00CF3A25">
        <w:trPr>
          <w:trHeight w:val="228"/>
        </w:trPr>
        <w:tc>
          <w:tcPr>
            <w:tcW w:w="1398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822A56" w:rsidRPr="0010199D" w:rsidTr="004E59A3">
        <w:trPr>
          <w:trHeight w:val="228"/>
        </w:trPr>
        <w:tc>
          <w:tcPr>
            <w:tcW w:w="1398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822A56" w:rsidRPr="005D0C30" w:rsidRDefault="00822A56" w:rsidP="008850D4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E22273" w:rsidRDefault="00445FAD" w:rsidP="007320A5">
      <w:pPr>
        <w:pStyle w:val="Standard"/>
        <w:ind w:firstLine="708"/>
        <w:jc w:val="both"/>
      </w:pPr>
      <w:r>
        <w:t>Помимо приведения количественных показателей</w:t>
      </w:r>
      <w:r w:rsidR="00FE59CA">
        <w:t xml:space="preserve"> в обязательном порядке необходимо </w:t>
      </w:r>
      <w:r>
        <w:t>выполнить анализ проведенной экспертной работы за три года</w:t>
      </w:r>
      <w:r w:rsidR="00FE59CA">
        <w:t xml:space="preserve"> (</w:t>
      </w:r>
      <w:r w:rsidR="00DB5204">
        <w:t xml:space="preserve">соотношение различных видов экспертиз, </w:t>
      </w:r>
      <w:r w:rsidR="00301D2B">
        <w:t>оценка</w:t>
      </w:r>
      <w:r w:rsidR="00185FB1">
        <w:t xml:space="preserve"> </w:t>
      </w:r>
      <w:r w:rsidR="00301D2B">
        <w:t xml:space="preserve">показателей различных видов </w:t>
      </w:r>
      <w:r w:rsidR="00DB5204">
        <w:t xml:space="preserve">экспертиз </w:t>
      </w:r>
      <w:r w:rsidR="00FE59CA">
        <w:t>в динамике</w:t>
      </w:r>
      <w:r w:rsidR="00301D2B">
        <w:t xml:space="preserve"> как в абсолютных, так и в относительных цифрах</w:t>
      </w:r>
      <w:r w:rsidR="00FE59CA">
        <w:t xml:space="preserve">, </w:t>
      </w:r>
      <w:r w:rsidR="00185FB1">
        <w:t>оценка возможных причин изменения данных показателей</w:t>
      </w:r>
      <w:r w:rsidR="00FE59CA">
        <w:t xml:space="preserve">, </w:t>
      </w:r>
      <w:r w:rsidR="00853E4B">
        <w:t>оценка экспертной нагрузки</w:t>
      </w:r>
      <w:r w:rsidR="00E22273">
        <w:t xml:space="preserve"> и др.).</w:t>
      </w:r>
    </w:p>
    <w:p w:rsidR="00301D2B" w:rsidRDefault="00E22273" w:rsidP="007320A5">
      <w:pPr>
        <w:pStyle w:val="Standard"/>
        <w:ind w:firstLine="708"/>
        <w:jc w:val="both"/>
      </w:pPr>
      <w:r>
        <w:t>При выполнении анализа экспертной деятельности в обязательном порядке отразить срок</w:t>
      </w:r>
      <w:r w:rsidR="00F42F5B">
        <w:t>и</w:t>
      </w:r>
      <w:r>
        <w:t xml:space="preserve"> выполнения экспертиз</w:t>
      </w:r>
      <w:r w:rsidR="00F42F5B">
        <w:t xml:space="preserve"> в рамках градации: до 14 суток, 15-30 суток и свыше 30 суток</w:t>
      </w:r>
      <w:r>
        <w:t>.</w:t>
      </w:r>
    </w:p>
    <w:p w:rsidR="007B62B6" w:rsidRDefault="00CC74E6" w:rsidP="007320A5">
      <w:pPr>
        <w:pStyle w:val="Standard"/>
        <w:ind w:firstLine="708"/>
        <w:jc w:val="both"/>
      </w:pPr>
      <w:r>
        <w:t xml:space="preserve">Кроме </w:t>
      </w:r>
      <w:r w:rsidR="00B376FA">
        <w:t xml:space="preserve">показателей </w:t>
      </w:r>
      <w:r w:rsidR="00531FA5">
        <w:t>производства судебно-медицинских экспертиз</w:t>
      </w:r>
      <w:r w:rsidR="00893330">
        <w:t xml:space="preserve"> в отчете </w:t>
      </w:r>
      <w:r w:rsidR="00B376FA">
        <w:t>необходимо</w:t>
      </w:r>
      <w:r w:rsidR="00893330">
        <w:t xml:space="preserve"> отразить</w:t>
      </w:r>
      <w:r w:rsidR="001C12F1">
        <w:t>:</w:t>
      </w:r>
      <w:r w:rsidR="00893330">
        <w:t xml:space="preserve"> </w:t>
      </w:r>
    </w:p>
    <w:p w:rsidR="00BC0179" w:rsidRDefault="007B62B6" w:rsidP="007B62B6">
      <w:pPr>
        <w:pStyle w:val="Standard"/>
        <w:ind w:firstLine="708"/>
        <w:jc w:val="both"/>
      </w:pPr>
      <w:r>
        <w:t xml:space="preserve">- </w:t>
      </w:r>
      <w:r w:rsidR="00893330">
        <w:t>сведения об иных видах практической деятельности, выполненных за отчетный период времени (выезда на места происшествия, участие в следственных экспериментах,</w:t>
      </w:r>
      <w:r w:rsidR="001C12F1">
        <w:t xml:space="preserve"> эксгумациях,</w:t>
      </w:r>
      <w:r w:rsidR="00893330">
        <w:t xml:space="preserve"> участие в комиссиях по исследованию летальных исходов, участие в судебных заседаниях</w:t>
      </w:r>
      <w:r w:rsidR="00015CCA">
        <w:t>, допросы, консультации представителей правоохранительных органов</w:t>
      </w:r>
      <w:r w:rsidR="00893330">
        <w:t xml:space="preserve"> и др.). </w:t>
      </w:r>
      <w:r w:rsidR="00691302">
        <w:t xml:space="preserve">При этом, важно отразить </w:t>
      </w:r>
      <w:r w:rsidR="00531FA5">
        <w:t>цели</w:t>
      </w:r>
      <w:r w:rsidR="00691302">
        <w:t>,</w:t>
      </w:r>
      <w:r w:rsidR="00531FA5">
        <w:t xml:space="preserve"> задачи, основные этапы</w:t>
      </w:r>
      <w:r w:rsidR="006A774D">
        <w:t>,</w:t>
      </w:r>
      <w:r w:rsidR="00691302">
        <w:t xml:space="preserve"> </w:t>
      </w:r>
      <w:r w:rsidR="006A774D">
        <w:t xml:space="preserve">количественную характеристику и оценку динамики </w:t>
      </w:r>
      <w:r w:rsidR="00691302">
        <w:t>данных мероприятий</w:t>
      </w:r>
      <w:r w:rsidR="006A774D">
        <w:t>.</w:t>
      </w:r>
    </w:p>
    <w:p w:rsidR="007B62B6" w:rsidRDefault="00572AAB" w:rsidP="007B62B6">
      <w:pPr>
        <w:pStyle w:val="Standard"/>
        <w:jc w:val="both"/>
      </w:pPr>
      <w:r w:rsidRPr="00572AAB">
        <w:tab/>
        <w:t>- сведения об о</w:t>
      </w:r>
      <w:r w:rsidR="007B62B6" w:rsidRPr="00572AAB">
        <w:t>рганизационно-методическ</w:t>
      </w:r>
      <w:r w:rsidRPr="00572AAB">
        <w:t>ой</w:t>
      </w:r>
      <w:r w:rsidR="007B62B6" w:rsidRPr="00572AAB">
        <w:t xml:space="preserve"> работ</w:t>
      </w:r>
      <w:r>
        <w:t>е в отчетном периоде: у</w:t>
      </w:r>
      <w:r w:rsidRPr="00572AAB">
        <w:t>частие в р</w:t>
      </w:r>
      <w:r w:rsidR="007B62B6" w:rsidRPr="00572AAB">
        <w:t>азработк</w:t>
      </w:r>
      <w:r w:rsidRPr="00572AAB">
        <w:t>е</w:t>
      </w:r>
      <w:r w:rsidR="007B62B6" w:rsidRPr="00572AAB">
        <w:t xml:space="preserve"> методических указаний, инструкци</w:t>
      </w:r>
      <w:r w:rsidR="007B62B6" w:rsidRPr="0010199D">
        <w:t>й, внедрение системы контроля и анализа качества работы</w:t>
      </w:r>
      <w:r>
        <w:t>, осуществление наставничества</w:t>
      </w:r>
      <w:r w:rsidR="00C562FF">
        <w:t xml:space="preserve"> и др</w:t>
      </w:r>
      <w:r>
        <w:t>.</w:t>
      </w:r>
    </w:p>
    <w:p w:rsidR="00FE4D91" w:rsidRPr="0010199D" w:rsidRDefault="00FE4D91" w:rsidP="007B62B6">
      <w:pPr>
        <w:pStyle w:val="Standard"/>
        <w:jc w:val="both"/>
      </w:pPr>
      <w:r>
        <w:tab/>
        <w:t>- иные, наиболее важные сведения из профессиональной деятельности аттестуемого</w:t>
      </w:r>
      <w:r w:rsidR="00C562FF">
        <w:t>, не вошедшие в вышеуказанный перечень.</w:t>
      </w:r>
    </w:p>
    <w:p w:rsidR="007B62B6" w:rsidRDefault="007B62B6" w:rsidP="00F00641">
      <w:pPr>
        <w:pStyle w:val="Standard"/>
        <w:jc w:val="both"/>
      </w:pPr>
    </w:p>
    <w:p w:rsidR="00731E2C" w:rsidRDefault="00731E2C" w:rsidP="00731E2C">
      <w:pPr>
        <w:pStyle w:val="Standard"/>
        <w:ind w:firstLine="708"/>
        <w:jc w:val="both"/>
      </w:pPr>
      <w:r w:rsidRPr="00E8615D">
        <w:rPr>
          <w:b/>
          <w:u w:val="single"/>
        </w:rPr>
        <w:t>Примечани</w:t>
      </w:r>
      <w:r>
        <w:rPr>
          <w:b/>
          <w:u w:val="single"/>
        </w:rPr>
        <w:t>я</w:t>
      </w:r>
      <w:r>
        <w:t xml:space="preserve">: </w:t>
      </w:r>
    </w:p>
    <w:p w:rsidR="00731E2C" w:rsidRDefault="00731E2C" w:rsidP="00731E2C">
      <w:pPr>
        <w:pStyle w:val="Standard"/>
        <w:ind w:firstLine="708"/>
        <w:jc w:val="both"/>
      </w:pPr>
      <w:r>
        <w:t xml:space="preserve">- для наглядности анализа экспертной работы при оформлении отчета рекомендуется использование графических пособий (графики, диаграммы, схемы </w:t>
      </w:r>
      <w:r w:rsidR="00CF6CE5">
        <w:t>и др.);</w:t>
      </w:r>
    </w:p>
    <w:p w:rsidR="00731E2C" w:rsidRDefault="00731E2C" w:rsidP="00731E2C">
      <w:pPr>
        <w:pStyle w:val="Standard"/>
        <w:ind w:firstLine="708"/>
        <w:jc w:val="both"/>
      </w:pPr>
      <w:r>
        <w:t>- в</w:t>
      </w:r>
      <w:r w:rsidRPr="0010199D">
        <w:t xml:space="preserve"> случае, если в анализируемом периоде времени </w:t>
      </w:r>
      <w:r>
        <w:t>аттестуемый</w:t>
      </w:r>
      <w:r w:rsidRPr="0010199D">
        <w:t xml:space="preserve"> изменял свое место работы, то в отчете необходимо привести</w:t>
      </w:r>
      <w:r w:rsidR="001C3BEF">
        <w:t xml:space="preserve"> вышеуказанные</w:t>
      </w:r>
      <w:r w:rsidRPr="0010199D">
        <w:t xml:space="preserve"> </w:t>
      </w:r>
      <w:r w:rsidR="001C3BEF">
        <w:t xml:space="preserve">показатели экспертной работы и иной практической деятельности по каждому </w:t>
      </w:r>
      <w:r w:rsidR="00CF6CE5">
        <w:t>рабочему месту.</w:t>
      </w:r>
      <w:r w:rsidR="001C3BEF">
        <w:t xml:space="preserve"> </w:t>
      </w:r>
    </w:p>
    <w:p w:rsidR="00731E2C" w:rsidRPr="0010199D" w:rsidRDefault="00731E2C" w:rsidP="00731E2C">
      <w:pPr>
        <w:pStyle w:val="Standard"/>
        <w:ind w:firstLine="708"/>
        <w:jc w:val="both"/>
      </w:pPr>
    </w:p>
    <w:p w:rsidR="00731E2C" w:rsidRDefault="00731E2C" w:rsidP="00F00641">
      <w:pPr>
        <w:pStyle w:val="Standard"/>
        <w:jc w:val="both"/>
      </w:pPr>
    </w:p>
    <w:p w:rsidR="00731E2C" w:rsidRDefault="00731E2C" w:rsidP="00F00641">
      <w:pPr>
        <w:pStyle w:val="Standard"/>
        <w:jc w:val="both"/>
      </w:pPr>
    </w:p>
    <w:p w:rsidR="00731E2C" w:rsidRDefault="00731E2C" w:rsidP="00F00641">
      <w:pPr>
        <w:pStyle w:val="Standard"/>
        <w:jc w:val="both"/>
      </w:pPr>
    </w:p>
    <w:p w:rsidR="009261F2" w:rsidRPr="0010199D" w:rsidRDefault="009261F2">
      <w:pPr>
        <w:pStyle w:val="a5"/>
        <w:spacing w:before="0" w:after="0"/>
        <w:jc w:val="both"/>
      </w:pPr>
    </w:p>
    <w:p w:rsidR="009261F2" w:rsidRPr="0010199D" w:rsidRDefault="00AA65B0" w:rsidP="004C4AA4">
      <w:pPr>
        <w:pStyle w:val="Standard"/>
        <w:jc w:val="center"/>
      </w:pPr>
      <w:r w:rsidRPr="0010199D">
        <w:rPr>
          <w:b/>
          <w:lang w:val="en-US"/>
        </w:rPr>
        <w:lastRenderedPageBreak/>
        <w:t>III</w:t>
      </w:r>
      <w:r w:rsidRPr="0010199D">
        <w:rPr>
          <w:b/>
        </w:rPr>
        <w:t xml:space="preserve"> глава</w:t>
      </w:r>
      <w:r w:rsidR="004C4AA4">
        <w:rPr>
          <w:b/>
        </w:rPr>
        <w:t>.</w:t>
      </w:r>
      <w:r w:rsidRPr="0010199D">
        <w:rPr>
          <w:b/>
        </w:rPr>
        <w:t xml:space="preserve"> </w:t>
      </w:r>
      <w:r w:rsidR="00FE15D0">
        <w:rPr>
          <w:b/>
        </w:rPr>
        <w:t>ПРОФЕССИОНАЛЬНЫЙ РОСТ</w:t>
      </w:r>
      <w:r w:rsidRPr="0010199D">
        <w:rPr>
          <w:b/>
        </w:rPr>
        <w:t>.</w:t>
      </w:r>
    </w:p>
    <w:p w:rsidR="00442040" w:rsidRDefault="00DA4F12" w:rsidP="003D3BA0">
      <w:pPr>
        <w:pStyle w:val="Standard"/>
        <w:ind w:firstLine="708"/>
        <w:jc w:val="both"/>
      </w:pPr>
      <w:r>
        <w:t xml:space="preserve">В данном разделе </w:t>
      </w:r>
      <w:r w:rsidR="00702A33">
        <w:t>аттестуемый</w:t>
      </w:r>
      <w:r>
        <w:t xml:space="preserve"> отражает</w:t>
      </w:r>
      <w:r w:rsidR="00442040">
        <w:t>:</w:t>
      </w:r>
      <w:r>
        <w:t xml:space="preserve"> </w:t>
      </w:r>
    </w:p>
    <w:p w:rsidR="009261F2" w:rsidRPr="0010199D" w:rsidRDefault="00442040" w:rsidP="003D3BA0">
      <w:pPr>
        <w:pStyle w:val="Standard"/>
        <w:ind w:firstLine="708"/>
        <w:jc w:val="both"/>
      </w:pPr>
      <w:r>
        <w:t>1. Н</w:t>
      </w:r>
      <w:r w:rsidR="00172443">
        <w:t>азвание, с</w:t>
      </w:r>
      <w:r w:rsidR="00172443" w:rsidRPr="0010199D">
        <w:t>роки</w:t>
      </w:r>
      <w:r w:rsidR="00172443">
        <w:t xml:space="preserve"> и</w:t>
      </w:r>
      <w:r w:rsidR="00172443" w:rsidRPr="0010199D">
        <w:t xml:space="preserve"> длительность</w:t>
      </w:r>
      <w:r w:rsidR="00172443">
        <w:t xml:space="preserve"> пройденных </w:t>
      </w:r>
      <w:r w:rsidR="00AA65B0" w:rsidRPr="0010199D">
        <w:t>циклов усовершенствования</w:t>
      </w:r>
      <w:r w:rsidR="00172443">
        <w:t xml:space="preserve"> (</w:t>
      </w:r>
      <w:r w:rsidR="00AA65B0" w:rsidRPr="0010199D">
        <w:t>общие или тематические совершенствования по основной и смежным дисциплинам, ординатура, аспирантура, защита диссертации</w:t>
      </w:r>
      <w:r w:rsidR="00172443">
        <w:t>)</w:t>
      </w:r>
      <w:r w:rsidR="00AA65B0" w:rsidRPr="0010199D">
        <w:t xml:space="preserve">. </w:t>
      </w:r>
    </w:p>
    <w:p w:rsidR="009261F2" w:rsidRPr="0010199D" w:rsidRDefault="00AA65B0">
      <w:pPr>
        <w:pStyle w:val="Standard"/>
        <w:jc w:val="both"/>
      </w:pPr>
      <w:r w:rsidRPr="0010199D">
        <w:tab/>
      </w:r>
      <w:r w:rsidR="00442040">
        <w:t>2. Сведения о</w:t>
      </w:r>
      <w:r w:rsidR="007455B0">
        <w:t>:</w:t>
      </w:r>
    </w:p>
    <w:p w:rsidR="007455B0" w:rsidRDefault="00AA65B0">
      <w:pPr>
        <w:pStyle w:val="a5"/>
        <w:spacing w:before="0" w:after="0"/>
        <w:jc w:val="both"/>
      </w:pPr>
      <w:r w:rsidRPr="0010199D">
        <w:tab/>
        <w:t xml:space="preserve">- </w:t>
      </w:r>
      <w:r w:rsidR="007455B0">
        <w:t>ч</w:t>
      </w:r>
      <w:r w:rsidRPr="0010199D">
        <w:t>ленств</w:t>
      </w:r>
      <w:r w:rsidR="00442040">
        <w:t>е</w:t>
      </w:r>
      <w:r w:rsidRPr="0010199D">
        <w:t xml:space="preserve"> в </w:t>
      </w:r>
      <w:r w:rsidR="007455B0">
        <w:t>ассоциациях (с указанием года вступления);</w:t>
      </w:r>
    </w:p>
    <w:p w:rsidR="009261F2" w:rsidRPr="0010199D" w:rsidRDefault="007455B0" w:rsidP="007455B0">
      <w:pPr>
        <w:pStyle w:val="a5"/>
        <w:spacing w:before="0" w:after="0"/>
        <w:ind w:firstLine="708"/>
        <w:jc w:val="both"/>
      </w:pPr>
      <w:r>
        <w:t xml:space="preserve">- </w:t>
      </w:r>
      <w:r w:rsidR="00AA65B0" w:rsidRPr="0010199D">
        <w:t>участи</w:t>
      </w:r>
      <w:r w:rsidR="00442040">
        <w:t>и</w:t>
      </w:r>
      <w:r w:rsidR="00AA65B0" w:rsidRPr="0010199D">
        <w:t xml:space="preserve"> в работе научн</w:t>
      </w:r>
      <w:r w:rsidR="00442040">
        <w:t>ых обществ</w:t>
      </w:r>
      <w:r w:rsidR="00AA65B0" w:rsidRPr="0010199D">
        <w:t xml:space="preserve"> (темы и даты выступлений)</w:t>
      </w:r>
      <w:r w:rsidR="00585DFB">
        <w:t>;</w:t>
      </w:r>
    </w:p>
    <w:p w:rsidR="009261F2" w:rsidRPr="0010199D" w:rsidRDefault="00AA65B0" w:rsidP="00585DFB">
      <w:pPr>
        <w:pStyle w:val="Standard"/>
        <w:ind w:firstLine="708"/>
        <w:jc w:val="both"/>
      </w:pPr>
      <w:r w:rsidRPr="0010199D">
        <w:t xml:space="preserve">- </w:t>
      </w:r>
      <w:r w:rsidR="00585DFB">
        <w:t>у</w:t>
      </w:r>
      <w:r w:rsidRPr="0010199D">
        <w:t>части</w:t>
      </w:r>
      <w:r w:rsidR="00442040">
        <w:t>и</w:t>
      </w:r>
      <w:r w:rsidRPr="0010199D">
        <w:t xml:space="preserve"> в семинарах, конференциях, съездах</w:t>
      </w:r>
      <w:r w:rsidR="00585DFB">
        <w:t>;</w:t>
      </w:r>
    </w:p>
    <w:p w:rsidR="009261F2" w:rsidRPr="0010199D" w:rsidRDefault="00AA65B0" w:rsidP="00585DFB">
      <w:pPr>
        <w:pStyle w:val="Standard"/>
        <w:jc w:val="both"/>
      </w:pPr>
      <w:r w:rsidRPr="0010199D">
        <w:tab/>
        <w:t xml:space="preserve">-  </w:t>
      </w:r>
      <w:r w:rsidR="00B4500C">
        <w:t>пройденном дистанционном обучении (на</w:t>
      </w:r>
      <w:r w:rsidR="00EE6AA6">
        <w:t>звания и сроки прохождения циклов, сертификаты</w:t>
      </w:r>
      <w:r w:rsidR="00B4500C">
        <w:t>)</w:t>
      </w:r>
      <w:r w:rsidR="00EE6AA6">
        <w:t>;</w:t>
      </w:r>
    </w:p>
    <w:p w:rsidR="009261F2" w:rsidRPr="0010199D" w:rsidRDefault="00AA65B0">
      <w:pPr>
        <w:pStyle w:val="Standard"/>
        <w:ind w:left="720"/>
        <w:jc w:val="both"/>
      </w:pPr>
      <w:r w:rsidRPr="0010199D">
        <w:t xml:space="preserve">-  </w:t>
      </w:r>
      <w:r w:rsidR="00EE6AA6">
        <w:t>обучени</w:t>
      </w:r>
      <w:r w:rsidR="00677F70">
        <w:t>и</w:t>
      </w:r>
      <w:r w:rsidR="00EE6AA6">
        <w:t xml:space="preserve"> в </w:t>
      </w:r>
      <w:proofErr w:type="spellStart"/>
      <w:r w:rsidR="00EE6AA6">
        <w:t>с</w:t>
      </w:r>
      <w:r w:rsidRPr="0010199D">
        <w:t>имуляционн</w:t>
      </w:r>
      <w:r w:rsidR="00EE6AA6">
        <w:t>ых</w:t>
      </w:r>
      <w:proofErr w:type="spellEnd"/>
      <w:r w:rsidRPr="0010199D">
        <w:t xml:space="preserve"> центр</w:t>
      </w:r>
      <w:r w:rsidR="00EE6AA6">
        <w:t>ах;</w:t>
      </w:r>
    </w:p>
    <w:p w:rsidR="009261F2" w:rsidRPr="0010199D" w:rsidRDefault="00AA65B0">
      <w:pPr>
        <w:pStyle w:val="Standard"/>
        <w:ind w:left="720"/>
        <w:jc w:val="both"/>
      </w:pPr>
      <w:r w:rsidRPr="0010199D">
        <w:t xml:space="preserve">-  </w:t>
      </w:r>
      <w:r w:rsidR="00EE6AA6">
        <w:t>о</w:t>
      </w:r>
      <w:r w:rsidRPr="0010199D">
        <w:t>бучени</w:t>
      </w:r>
      <w:r w:rsidR="00677F70">
        <w:t>и</w:t>
      </w:r>
      <w:r w:rsidRPr="0010199D">
        <w:t xml:space="preserve"> на рабочем месте</w:t>
      </w:r>
      <w:r w:rsidR="00EE6AA6">
        <w:t xml:space="preserve"> (длительность);</w:t>
      </w:r>
      <w:r w:rsidRPr="0010199D">
        <w:t xml:space="preserve">  </w:t>
      </w:r>
    </w:p>
    <w:p w:rsidR="009261F2" w:rsidRPr="0010199D" w:rsidRDefault="00AA65B0">
      <w:pPr>
        <w:pStyle w:val="Standard"/>
        <w:ind w:left="720"/>
        <w:jc w:val="both"/>
      </w:pPr>
      <w:r w:rsidRPr="0010199D">
        <w:t xml:space="preserve">- </w:t>
      </w:r>
      <w:r w:rsidR="00EE6AA6">
        <w:t>сведения о п</w:t>
      </w:r>
      <w:r w:rsidRPr="0010199D">
        <w:t>ользовани</w:t>
      </w:r>
      <w:r w:rsidR="00677F70">
        <w:t>и</w:t>
      </w:r>
      <w:r w:rsidRPr="0010199D">
        <w:t xml:space="preserve"> электронной медицинской библиотекой и другими информационными </w:t>
      </w:r>
      <w:r w:rsidR="00EE6AA6">
        <w:t>ресурсами;</w:t>
      </w:r>
    </w:p>
    <w:p w:rsidR="009261F2" w:rsidRPr="0010199D" w:rsidRDefault="00677F70" w:rsidP="00585DFB">
      <w:pPr>
        <w:pStyle w:val="Standard"/>
        <w:ind w:firstLine="708"/>
        <w:jc w:val="both"/>
      </w:pPr>
      <w:r>
        <w:t>3. Сведения о</w:t>
      </w:r>
      <w:r w:rsidR="00AA65B0" w:rsidRPr="0010199D">
        <w:t xml:space="preserve"> </w:t>
      </w:r>
      <w:r>
        <w:t>п</w:t>
      </w:r>
      <w:r w:rsidR="00AA65B0" w:rsidRPr="0010199D">
        <w:t>оощрени</w:t>
      </w:r>
      <w:r>
        <w:t>ях</w:t>
      </w:r>
      <w:r w:rsidR="00AA65B0" w:rsidRPr="0010199D">
        <w:t>, наград</w:t>
      </w:r>
      <w:r>
        <w:t>ах (Благодарность, Почетная грамота и др.);</w:t>
      </w:r>
    </w:p>
    <w:p w:rsidR="009261F2" w:rsidRPr="0010199D" w:rsidRDefault="00677F70" w:rsidP="00585DFB">
      <w:pPr>
        <w:pStyle w:val="Standard"/>
        <w:ind w:firstLine="708"/>
        <w:jc w:val="both"/>
      </w:pPr>
      <w:r>
        <w:t>4. Сведения о п</w:t>
      </w:r>
      <w:r w:rsidR="00AA65B0" w:rsidRPr="0010199D">
        <w:t>ечатны</w:t>
      </w:r>
      <w:r>
        <w:t>х</w:t>
      </w:r>
      <w:r w:rsidR="00AA65B0" w:rsidRPr="0010199D">
        <w:t xml:space="preserve"> материал</w:t>
      </w:r>
      <w:r>
        <w:t>ах, оформленных за отчетный период времени</w:t>
      </w:r>
      <w:r w:rsidR="00AA65B0" w:rsidRPr="0010199D">
        <w:t xml:space="preserve"> (статьи, тезисы)</w:t>
      </w:r>
      <w:r>
        <w:t>.</w:t>
      </w:r>
      <w:r w:rsidR="000675BE">
        <w:t xml:space="preserve"> </w:t>
      </w:r>
    </w:p>
    <w:p w:rsidR="009261F2" w:rsidRPr="00897743" w:rsidRDefault="00AA65B0">
      <w:pPr>
        <w:pStyle w:val="Standard"/>
        <w:jc w:val="both"/>
      </w:pPr>
      <w:r w:rsidRPr="00897743">
        <w:tab/>
        <w:t>5. Выводы и предложения</w:t>
      </w:r>
      <w:r w:rsidR="00DA2A43">
        <w:t xml:space="preserve"> -</w:t>
      </w:r>
      <w:r w:rsidRPr="00897743">
        <w:tab/>
      </w:r>
      <w:r w:rsidR="00DA2A43">
        <w:t xml:space="preserve">аттестуемый </w:t>
      </w:r>
      <w:r w:rsidRPr="00897743">
        <w:t>делает выводы о своей профессиональной деятельности и приводит предложения по ее совершенствованию.</w:t>
      </w:r>
    </w:p>
    <w:p w:rsidR="00DA2A43" w:rsidRDefault="00AA65B0" w:rsidP="00DA2A43">
      <w:pPr>
        <w:pStyle w:val="Standard"/>
        <w:jc w:val="both"/>
      </w:pPr>
      <w:r w:rsidRPr="00897743">
        <w:tab/>
      </w:r>
      <w:r w:rsidR="00DA2A43">
        <w:t xml:space="preserve">6. </w:t>
      </w:r>
      <w:r w:rsidR="00DA2A43" w:rsidRPr="00897743">
        <w:t>Список литературы. Привести перечень литературы по специальности, изученной за прошедшие 5 лет, и список литературы, использованной при написании отчета.</w:t>
      </w:r>
    </w:p>
    <w:p w:rsidR="00DA2A43" w:rsidRDefault="00DA2A43" w:rsidP="000675BE">
      <w:pPr>
        <w:pStyle w:val="Standard"/>
        <w:ind w:firstLine="708"/>
        <w:jc w:val="both"/>
      </w:pPr>
    </w:p>
    <w:p w:rsidR="00E519D3" w:rsidRDefault="00E519D3" w:rsidP="000675BE">
      <w:pPr>
        <w:pStyle w:val="Standard"/>
        <w:ind w:firstLine="708"/>
        <w:jc w:val="both"/>
      </w:pPr>
      <w:r w:rsidRPr="0006159B">
        <w:rPr>
          <w:u w:val="single"/>
        </w:rPr>
        <w:t>К отчету прикладываются</w:t>
      </w:r>
      <w:r>
        <w:t>:</w:t>
      </w:r>
    </w:p>
    <w:p w:rsidR="00E519D3" w:rsidRDefault="00E519D3" w:rsidP="000675BE">
      <w:pPr>
        <w:pStyle w:val="Standard"/>
        <w:ind w:firstLine="708"/>
        <w:jc w:val="both"/>
      </w:pPr>
      <w:r>
        <w:t xml:space="preserve">- </w:t>
      </w:r>
      <w:r w:rsidR="003C5E16">
        <w:t>к</w:t>
      </w:r>
      <w:r>
        <w:t>опии статей</w:t>
      </w:r>
      <w:r w:rsidR="003C5E16">
        <w:t>, оформленных и</w:t>
      </w:r>
      <w:r>
        <w:t xml:space="preserve"> опубликованных в журналах</w:t>
      </w:r>
      <w:r w:rsidR="003C5E16">
        <w:t xml:space="preserve"> за отчетный период</w:t>
      </w:r>
      <w:r w:rsidR="0006159B">
        <w:t>;</w:t>
      </w:r>
    </w:p>
    <w:p w:rsidR="003C5E16" w:rsidRDefault="003C5E16" w:rsidP="000675BE">
      <w:pPr>
        <w:pStyle w:val="Standard"/>
        <w:ind w:firstLine="708"/>
        <w:jc w:val="both"/>
      </w:pPr>
      <w:r>
        <w:t xml:space="preserve">- </w:t>
      </w:r>
      <w:r w:rsidRPr="00897743">
        <w:t>названий докладов, с которыми аттестуемый выступал на</w:t>
      </w:r>
      <w:r w:rsidR="0006159B">
        <w:t xml:space="preserve"> методических советах, круглых столах,</w:t>
      </w:r>
      <w:r w:rsidRPr="00897743">
        <w:t xml:space="preserve"> </w:t>
      </w:r>
      <w:r w:rsidR="00DA2A43" w:rsidRPr="0010199D">
        <w:t>семинарах, конференциях, съездах</w:t>
      </w:r>
      <w:r w:rsidR="00DA2A43">
        <w:t xml:space="preserve"> за последние 5 лет</w:t>
      </w:r>
      <w:r w:rsidR="0006159B">
        <w:t>;</w:t>
      </w:r>
    </w:p>
    <w:p w:rsidR="00DD4FD0" w:rsidRDefault="00DD4FD0" w:rsidP="000675BE">
      <w:pPr>
        <w:pStyle w:val="Standard"/>
        <w:ind w:firstLine="708"/>
        <w:jc w:val="both"/>
      </w:pPr>
      <w:r>
        <w:t xml:space="preserve">- </w:t>
      </w:r>
      <w:r w:rsidRPr="0010199D">
        <w:t>индивидуальный рейтинг образовательных кредитов по специальности</w:t>
      </w:r>
    </w:p>
    <w:p w:rsidR="00E519D3" w:rsidRDefault="00E519D3" w:rsidP="000675BE">
      <w:pPr>
        <w:pStyle w:val="Standard"/>
        <w:ind w:firstLine="708"/>
        <w:jc w:val="both"/>
      </w:pPr>
    </w:p>
    <w:p w:rsidR="009261F2" w:rsidRPr="00E519D3" w:rsidRDefault="00AA65B0" w:rsidP="00E519D3">
      <w:pPr>
        <w:pStyle w:val="Standard"/>
        <w:ind w:firstLine="708"/>
        <w:jc w:val="both"/>
        <w:rPr>
          <w:b/>
        </w:rPr>
      </w:pPr>
      <w:r w:rsidRPr="00E519D3">
        <w:rPr>
          <w:b/>
        </w:rPr>
        <w:t>В конце отчета – подпись аттестуемого (Ф.И.О.)</w:t>
      </w:r>
    </w:p>
    <w:p w:rsidR="009261F2" w:rsidRDefault="009261F2">
      <w:pPr>
        <w:pStyle w:val="Standard"/>
        <w:jc w:val="both"/>
      </w:pPr>
    </w:p>
    <w:p w:rsidR="00E76124" w:rsidRDefault="00E76124">
      <w:pPr>
        <w:pStyle w:val="Standard"/>
        <w:jc w:val="both"/>
      </w:pPr>
    </w:p>
    <w:p w:rsidR="00E76124" w:rsidRDefault="00E76124">
      <w:pPr>
        <w:pStyle w:val="Standard"/>
        <w:jc w:val="both"/>
      </w:pPr>
    </w:p>
    <w:p w:rsidR="00E76124" w:rsidRDefault="00E76124">
      <w:pPr>
        <w:pStyle w:val="Standard"/>
        <w:jc w:val="both"/>
      </w:pPr>
    </w:p>
    <w:p w:rsidR="00E76124" w:rsidRDefault="00E76124">
      <w:pPr>
        <w:pStyle w:val="Standard"/>
        <w:jc w:val="both"/>
      </w:pPr>
    </w:p>
    <w:p w:rsidR="00E76124" w:rsidRDefault="00E76124">
      <w:pPr>
        <w:pStyle w:val="Standard"/>
        <w:jc w:val="both"/>
      </w:pPr>
    </w:p>
    <w:p w:rsidR="00E76124" w:rsidRDefault="00E76124">
      <w:pPr>
        <w:pStyle w:val="Standard"/>
        <w:jc w:val="both"/>
      </w:pPr>
    </w:p>
    <w:p w:rsidR="00E76124" w:rsidRDefault="00E76124">
      <w:pPr>
        <w:pStyle w:val="Standard"/>
        <w:jc w:val="both"/>
      </w:pPr>
    </w:p>
    <w:p w:rsidR="00E76124" w:rsidRPr="0010199D" w:rsidRDefault="00E76124" w:rsidP="00E76124">
      <w:pPr>
        <w:pStyle w:val="Standard"/>
        <w:jc w:val="center"/>
      </w:pPr>
    </w:p>
    <w:sectPr w:rsidR="00E76124" w:rsidRPr="00101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FB" w:rsidRDefault="005F37FB">
      <w:pPr>
        <w:spacing w:after="0" w:line="240" w:lineRule="auto"/>
      </w:pPr>
      <w:r>
        <w:separator/>
      </w:r>
    </w:p>
  </w:endnote>
  <w:endnote w:type="continuationSeparator" w:id="0">
    <w:p w:rsidR="005F37FB" w:rsidRDefault="005F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5" w:rsidRDefault="003740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5" w:rsidRDefault="003740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5" w:rsidRDefault="003740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FB" w:rsidRDefault="005F37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37FB" w:rsidRDefault="005F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5" w:rsidRDefault="003740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5" w:rsidRDefault="003740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5" w:rsidRDefault="003740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225"/>
    <w:multiLevelType w:val="multilevel"/>
    <w:tmpl w:val="E634EA6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61F2"/>
    <w:rsid w:val="00015CCA"/>
    <w:rsid w:val="00045469"/>
    <w:rsid w:val="00061018"/>
    <w:rsid w:val="0006159B"/>
    <w:rsid w:val="000675BE"/>
    <w:rsid w:val="00072E9C"/>
    <w:rsid w:val="00073BB5"/>
    <w:rsid w:val="000D7B0B"/>
    <w:rsid w:val="0010199D"/>
    <w:rsid w:val="00105783"/>
    <w:rsid w:val="001419C8"/>
    <w:rsid w:val="00143B7C"/>
    <w:rsid w:val="0016239B"/>
    <w:rsid w:val="00172443"/>
    <w:rsid w:val="001761E2"/>
    <w:rsid w:val="00185FB1"/>
    <w:rsid w:val="001C12F1"/>
    <w:rsid w:val="001C3BEF"/>
    <w:rsid w:val="001C5F61"/>
    <w:rsid w:val="001D09BE"/>
    <w:rsid w:val="001E4AAA"/>
    <w:rsid w:val="001F6502"/>
    <w:rsid w:val="00202E8F"/>
    <w:rsid w:val="00236A06"/>
    <w:rsid w:val="0028352C"/>
    <w:rsid w:val="002A40AF"/>
    <w:rsid w:val="002F488C"/>
    <w:rsid w:val="00301D2B"/>
    <w:rsid w:val="00352FA3"/>
    <w:rsid w:val="00354F5F"/>
    <w:rsid w:val="00374005"/>
    <w:rsid w:val="00381B99"/>
    <w:rsid w:val="003C5E16"/>
    <w:rsid w:val="003D3B4A"/>
    <w:rsid w:val="003D3BA0"/>
    <w:rsid w:val="004073D4"/>
    <w:rsid w:val="004351AB"/>
    <w:rsid w:val="00440CD3"/>
    <w:rsid w:val="00442040"/>
    <w:rsid w:val="00445FAD"/>
    <w:rsid w:val="004737FB"/>
    <w:rsid w:val="0048468C"/>
    <w:rsid w:val="004A40B1"/>
    <w:rsid w:val="004C4AA4"/>
    <w:rsid w:val="004D2328"/>
    <w:rsid w:val="0050559D"/>
    <w:rsid w:val="00531FA5"/>
    <w:rsid w:val="005525C2"/>
    <w:rsid w:val="00560B5C"/>
    <w:rsid w:val="0057109B"/>
    <w:rsid w:val="00572AAB"/>
    <w:rsid w:val="0057338C"/>
    <w:rsid w:val="005857D3"/>
    <w:rsid w:val="00585DFB"/>
    <w:rsid w:val="005A0358"/>
    <w:rsid w:val="005A2AEC"/>
    <w:rsid w:val="005C1E95"/>
    <w:rsid w:val="005C568D"/>
    <w:rsid w:val="005D0C30"/>
    <w:rsid w:val="005E630C"/>
    <w:rsid w:val="005F37FB"/>
    <w:rsid w:val="00601981"/>
    <w:rsid w:val="00621F9A"/>
    <w:rsid w:val="006223A6"/>
    <w:rsid w:val="006224F9"/>
    <w:rsid w:val="00624200"/>
    <w:rsid w:val="006250B2"/>
    <w:rsid w:val="00677F70"/>
    <w:rsid w:val="00691302"/>
    <w:rsid w:val="006A774D"/>
    <w:rsid w:val="006F3E45"/>
    <w:rsid w:val="00702A33"/>
    <w:rsid w:val="00731E2C"/>
    <w:rsid w:val="007320A5"/>
    <w:rsid w:val="007455B0"/>
    <w:rsid w:val="0076741B"/>
    <w:rsid w:val="007813EF"/>
    <w:rsid w:val="007B62B6"/>
    <w:rsid w:val="007C77CF"/>
    <w:rsid w:val="00804D3F"/>
    <w:rsid w:val="00822A56"/>
    <w:rsid w:val="00853E4B"/>
    <w:rsid w:val="0086285B"/>
    <w:rsid w:val="00865AEA"/>
    <w:rsid w:val="0089203C"/>
    <w:rsid w:val="00893330"/>
    <w:rsid w:val="00897743"/>
    <w:rsid w:val="008B1448"/>
    <w:rsid w:val="008D10E0"/>
    <w:rsid w:val="009261F2"/>
    <w:rsid w:val="00937829"/>
    <w:rsid w:val="00962D7A"/>
    <w:rsid w:val="00991AFB"/>
    <w:rsid w:val="009B353F"/>
    <w:rsid w:val="009C6002"/>
    <w:rsid w:val="009F729D"/>
    <w:rsid w:val="00A57813"/>
    <w:rsid w:val="00AA65B0"/>
    <w:rsid w:val="00AA7A17"/>
    <w:rsid w:val="00B121C9"/>
    <w:rsid w:val="00B165ED"/>
    <w:rsid w:val="00B3409E"/>
    <w:rsid w:val="00B376FA"/>
    <w:rsid w:val="00B37BCF"/>
    <w:rsid w:val="00B4500C"/>
    <w:rsid w:val="00B830E7"/>
    <w:rsid w:val="00BC0179"/>
    <w:rsid w:val="00C562FF"/>
    <w:rsid w:val="00C8423D"/>
    <w:rsid w:val="00C95B6D"/>
    <w:rsid w:val="00CB2136"/>
    <w:rsid w:val="00CC74E6"/>
    <w:rsid w:val="00CE1910"/>
    <w:rsid w:val="00CF6CE5"/>
    <w:rsid w:val="00D2463C"/>
    <w:rsid w:val="00D33A26"/>
    <w:rsid w:val="00D65084"/>
    <w:rsid w:val="00D8592C"/>
    <w:rsid w:val="00D90D65"/>
    <w:rsid w:val="00DA2A43"/>
    <w:rsid w:val="00DA30E7"/>
    <w:rsid w:val="00DA4F12"/>
    <w:rsid w:val="00DB5204"/>
    <w:rsid w:val="00DD4FD0"/>
    <w:rsid w:val="00DD5986"/>
    <w:rsid w:val="00E22273"/>
    <w:rsid w:val="00E374AE"/>
    <w:rsid w:val="00E4511F"/>
    <w:rsid w:val="00E519D3"/>
    <w:rsid w:val="00E57729"/>
    <w:rsid w:val="00E63411"/>
    <w:rsid w:val="00E656D7"/>
    <w:rsid w:val="00E76124"/>
    <w:rsid w:val="00E8615D"/>
    <w:rsid w:val="00EB331B"/>
    <w:rsid w:val="00EE3A8A"/>
    <w:rsid w:val="00EE6AA6"/>
    <w:rsid w:val="00F00641"/>
    <w:rsid w:val="00F100BE"/>
    <w:rsid w:val="00F1289E"/>
    <w:rsid w:val="00F34FA3"/>
    <w:rsid w:val="00F42F5B"/>
    <w:rsid w:val="00F8680A"/>
    <w:rsid w:val="00F95EFE"/>
    <w:rsid w:val="00F97D86"/>
    <w:rsid w:val="00FE15D0"/>
    <w:rsid w:val="00FE4D91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pPr>
      <w:spacing w:before="280" w:after="280"/>
    </w:p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6">
    <w:name w:val="Table Grid"/>
    <w:basedOn w:val="a1"/>
    <w:uiPriority w:val="59"/>
    <w:rsid w:val="00CB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9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4005"/>
  </w:style>
  <w:style w:type="paragraph" w:styleId="ab">
    <w:name w:val="footer"/>
    <w:basedOn w:val="a"/>
    <w:link w:val="ac"/>
    <w:uiPriority w:val="99"/>
    <w:unhideWhenUsed/>
    <w:rsid w:val="003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pPr>
      <w:spacing w:before="280" w:after="280"/>
    </w:p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6">
    <w:name w:val="Table Grid"/>
    <w:basedOn w:val="a1"/>
    <w:uiPriority w:val="59"/>
    <w:rsid w:val="00CB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9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4005"/>
  </w:style>
  <w:style w:type="paragraph" w:styleId="ab">
    <w:name w:val="footer"/>
    <w:basedOn w:val="a"/>
    <w:link w:val="ac"/>
    <w:uiPriority w:val="99"/>
    <w:unhideWhenUsed/>
    <w:rsid w:val="003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2024-02-02T03:58:00Z</cp:lastPrinted>
  <dcterms:created xsi:type="dcterms:W3CDTF">2024-03-22T04:45:00Z</dcterms:created>
  <dcterms:modified xsi:type="dcterms:W3CDTF">2024-03-22T04:45:00Z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