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8153" w14:textId="77777777" w:rsidR="00574660" w:rsidRPr="00C4169E" w:rsidRDefault="00574660" w:rsidP="00574660">
      <w:pPr>
        <w:pStyle w:val="ad"/>
        <w:jc w:val="center"/>
        <w:rPr>
          <w:rFonts w:ascii="Times New Roman" w:hAnsi="Times New Roman"/>
          <w:b/>
          <w:i/>
          <w:sz w:val="26"/>
          <w:szCs w:val="26"/>
        </w:rPr>
      </w:pPr>
      <w:r w:rsidRPr="00C4169E">
        <w:rPr>
          <w:rFonts w:ascii="Times New Roman" w:hAnsi="Times New Roman"/>
          <w:b/>
          <w:i/>
          <w:sz w:val="26"/>
          <w:szCs w:val="26"/>
        </w:rPr>
        <w:t xml:space="preserve">Программа </w:t>
      </w:r>
    </w:p>
    <w:p w14:paraId="4FED8154" w14:textId="77777777" w:rsidR="00574660" w:rsidRPr="00C4169E" w:rsidRDefault="00574660" w:rsidP="00574660">
      <w:pPr>
        <w:pStyle w:val="ad"/>
        <w:jc w:val="center"/>
        <w:rPr>
          <w:rFonts w:ascii="Times New Roman" w:hAnsi="Times New Roman"/>
          <w:b/>
          <w:i/>
          <w:sz w:val="26"/>
          <w:szCs w:val="26"/>
        </w:rPr>
      </w:pPr>
      <w:r w:rsidRPr="00C4169E">
        <w:rPr>
          <w:rFonts w:ascii="Times New Roman" w:hAnsi="Times New Roman"/>
          <w:b/>
          <w:i/>
          <w:sz w:val="26"/>
          <w:szCs w:val="26"/>
        </w:rPr>
        <w:t>научно-практической конференции «</w:t>
      </w:r>
      <w:r w:rsidRPr="00C4169E">
        <w:rPr>
          <w:rFonts w:ascii="Times New Roman" w:hAnsi="Times New Roman"/>
          <w:b/>
          <w:i/>
          <w:iCs/>
          <w:sz w:val="26"/>
          <w:szCs w:val="26"/>
        </w:rPr>
        <w:t>День онколога</w:t>
      </w:r>
      <w:r w:rsidRPr="00C4169E">
        <w:rPr>
          <w:rFonts w:ascii="Times New Roman" w:hAnsi="Times New Roman"/>
          <w:b/>
          <w:i/>
          <w:sz w:val="26"/>
          <w:szCs w:val="26"/>
        </w:rPr>
        <w:t xml:space="preserve">» </w:t>
      </w:r>
    </w:p>
    <w:p w14:paraId="4FED8155" w14:textId="77777777" w:rsidR="008038F9" w:rsidRDefault="008038F9" w:rsidP="00574660">
      <w:pPr>
        <w:pStyle w:val="ad"/>
        <w:ind w:left="-426"/>
        <w:rPr>
          <w:rFonts w:ascii="Times New Roman" w:hAnsi="Times New Roman"/>
          <w:sz w:val="24"/>
          <w:szCs w:val="24"/>
        </w:rPr>
      </w:pPr>
    </w:p>
    <w:p w14:paraId="4FED8156" w14:textId="77777777" w:rsidR="00574660" w:rsidRDefault="00574660" w:rsidP="004C5F5E">
      <w:pPr>
        <w:pStyle w:val="ad"/>
        <w:ind w:left="-426"/>
        <w:rPr>
          <w:rFonts w:ascii="Times New Roman" w:hAnsi="Times New Roman"/>
          <w:sz w:val="24"/>
          <w:szCs w:val="24"/>
        </w:rPr>
      </w:pPr>
      <w:r w:rsidRPr="007B5FF7">
        <w:rPr>
          <w:rFonts w:ascii="Times New Roman" w:hAnsi="Times New Roman"/>
          <w:sz w:val="24"/>
          <w:szCs w:val="24"/>
        </w:rPr>
        <w:t xml:space="preserve">Дата проведения: </w:t>
      </w:r>
      <w:r w:rsidR="0028434B" w:rsidRPr="007B5FF7">
        <w:rPr>
          <w:rFonts w:ascii="Times New Roman" w:hAnsi="Times New Roman"/>
          <w:sz w:val="24"/>
          <w:szCs w:val="24"/>
        </w:rPr>
        <w:t>25 марта</w:t>
      </w:r>
      <w:r w:rsidRPr="007B5FF7">
        <w:rPr>
          <w:rFonts w:ascii="Times New Roman" w:hAnsi="Times New Roman"/>
          <w:sz w:val="24"/>
          <w:szCs w:val="24"/>
        </w:rPr>
        <w:t xml:space="preserve"> 202</w:t>
      </w:r>
      <w:r w:rsidR="0028434B" w:rsidRPr="007B5FF7">
        <w:rPr>
          <w:rFonts w:ascii="Times New Roman" w:hAnsi="Times New Roman"/>
          <w:sz w:val="24"/>
          <w:szCs w:val="24"/>
        </w:rPr>
        <w:t>2</w:t>
      </w:r>
      <w:r w:rsidRPr="007B5FF7">
        <w:rPr>
          <w:rFonts w:ascii="Times New Roman" w:hAnsi="Times New Roman"/>
          <w:sz w:val="24"/>
          <w:szCs w:val="24"/>
        </w:rPr>
        <w:t xml:space="preserve"> года</w:t>
      </w:r>
    </w:p>
    <w:p w14:paraId="4FED8157" w14:textId="77777777" w:rsidR="00574660" w:rsidRPr="007B5FF7" w:rsidRDefault="00574660" w:rsidP="004C5F5E">
      <w:pPr>
        <w:pStyle w:val="Textbodyuser"/>
        <w:ind w:left="-426"/>
        <w:rPr>
          <w:rFonts w:ascii="Times New Roman" w:hAnsi="Times New Roman" w:cs="Times New Roman"/>
          <w:sz w:val="24"/>
          <w:szCs w:val="24"/>
        </w:rPr>
      </w:pPr>
      <w:r w:rsidRPr="007B5FF7">
        <w:rPr>
          <w:rFonts w:ascii="Times New Roman" w:hAnsi="Times New Roman" w:cs="Times New Roman"/>
          <w:sz w:val="24"/>
          <w:szCs w:val="24"/>
        </w:rPr>
        <w:t>Место проведения</w:t>
      </w:r>
      <w:r w:rsidR="0028434B" w:rsidRPr="007B5FF7">
        <w:rPr>
          <w:rFonts w:ascii="Times New Roman" w:hAnsi="Times New Roman" w:cs="Times New Roman"/>
          <w:sz w:val="24"/>
          <w:szCs w:val="24"/>
        </w:rPr>
        <w:t>:</w:t>
      </w:r>
      <w:r w:rsidR="00C97709" w:rsidRPr="007B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FF7" w:rsidRPr="007B5FF7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="007B5FF7" w:rsidRPr="007B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FF7" w:rsidRPr="007B5FF7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B5FF7" w:rsidRPr="007B5FF7">
        <w:rPr>
          <w:rFonts w:ascii="Times New Roman" w:hAnsi="Times New Roman" w:cs="Times New Roman"/>
          <w:sz w:val="24"/>
          <w:szCs w:val="24"/>
        </w:rPr>
        <w:t xml:space="preserve"> 20, бизнес-центр «Евразия», конференц-зал «Континенталь»</w:t>
      </w:r>
    </w:p>
    <w:p w14:paraId="4FED8158" w14:textId="77777777" w:rsidR="008038F9" w:rsidRDefault="008038F9" w:rsidP="00574660">
      <w:pPr>
        <w:pStyle w:val="Textbodyuser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481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9072"/>
      </w:tblGrid>
      <w:tr w:rsidR="00BA470B" w:rsidRPr="008038F9" w14:paraId="4FED815E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59" w14:textId="77777777" w:rsidR="00BA470B" w:rsidRPr="008038F9" w:rsidRDefault="00BA470B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FED815A" w14:textId="77777777" w:rsidR="00BA470B" w:rsidRPr="008038F9" w:rsidRDefault="00BA470B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10:00–10:10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D815B" w14:textId="77777777" w:rsidR="0028434B" w:rsidRDefault="00BA470B" w:rsidP="0028434B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 xml:space="preserve">Вступительное слово. </w:t>
            </w:r>
          </w:p>
          <w:p w14:paraId="4FED815C" w14:textId="77777777" w:rsidR="00BA470B" w:rsidRDefault="00BA470B" w:rsidP="0028434B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038F9">
              <w:rPr>
                <w:rFonts w:ascii="Times New Roman" w:hAnsi="Times New Roman" w:cs="Times New Roman"/>
                <w:i/>
                <w:color w:val="auto"/>
              </w:rPr>
              <w:t xml:space="preserve">Павлова Валерия Игоревна – главный внештатный специалист онколог Департамента здравоохранения Тюменской области, 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ассистент кафедры онкологии с курсом урологии ФГБОУ ВО ТГМУ,</w:t>
            </w:r>
            <w:r w:rsidRPr="008038F9">
              <w:rPr>
                <w:rFonts w:ascii="Times New Roman" w:hAnsi="Times New Roman" w:cs="Times New Roman"/>
                <w:i/>
                <w:color w:val="auto"/>
              </w:rPr>
              <w:t xml:space="preserve"> заместитель главного врача по качеству ГАУЗ ТО «МКМЦ «Медицинский город» (</w:t>
            </w:r>
            <w:proofErr w:type="spellStart"/>
            <w:r w:rsidRPr="008038F9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Pr="008038F9">
              <w:rPr>
                <w:rFonts w:ascii="Times New Roman" w:hAnsi="Times New Roman" w:cs="Times New Roman"/>
                <w:i/>
                <w:color w:val="auto"/>
              </w:rPr>
              <w:t xml:space="preserve">), к.м.н. </w:t>
            </w:r>
          </w:p>
          <w:p w14:paraId="4FED815D" w14:textId="77777777" w:rsidR="0028434B" w:rsidRPr="008038F9" w:rsidRDefault="0028434B" w:rsidP="00F63BBE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Зотов Павел Борисович - з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>аведующи</w:t>
            </w:r>
            <w:r>
              <w:rPr>
                <w:rFonts w:ascii="Times New Roman" w:hAnsi="Times New Roman" w:cs="Times New Roman"/>
                <w:i/>
                <w:color w:val="auto"/>
              </w:rPr>
              <w:t>й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 xml:space="preserve"> кафедрой онкологии</w:t>
            </w:r>
            <w:r w:rsidR="006A2EDD">
              <w:rPr>
                <w:rFonts w:ascii="Times New Roman" w:hAnsi="Times New Roman" w:cs="Times New Roman"/>
                <w:i/>
                <w:color w:val="auto"/>
              </w:rPr>
              <w:t xml:space="preserve"> с курсом урологии</w:t>
            </w:r>
            <w:r w:rsidR="00F63BBE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E25F7C" w:rsidRPr="008038F9">
              <w:rPr>
                <w:rFonts w:ascii="Times New Roman" w:hAnsi="Times New Roman" w:cs="Times New Roman"/>
                <w:i/>
                <w:iCs/>
                <w:color w:val="auto"/>
              </w:rPr>
              <w:t>ФГБОУ ВО ТГМУ</w:t>
            </w:r>
            <w:r w:rsidR="00E25F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</w:t>
            </w:r>
            <w:proofErr w:type="spellStart"/>
            <w:r w:rsidR="00E25F7C">
              <w:rPr>
                <w:rFonts w:ascii="Times New Roman" w:hAnsi="Times New Roman" w:cs="Times New Roman"/>
                <w:i/>
                <w:iCs/>
                <w:color w:val="auto"/>
              </w:rPr>
              <w:t>г.Тюмень</w:t>
            </w:r>
            <w:proofErr w:type="spellEnd"/>
            <w:r w:rsidR="00E25F7C">
              <w:rPr>
                <w:rFonts w:ascii="Times New Roman" w:hAnsi="Times New Roman" w:cs="Times New Roman"/>
                <w:i/>
                <w:iCs/>
                <w:color w:val="auto"/>
              </w:rPr>
              <w:t>),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>д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>м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>н</w:t>
            </w:r>
            <w:r>
              <w:rPr>
                <w:rFonts w:ascii="Times New Roman" w:hAnsi="Times New Roman" w:cs="Times New Roman"/>
                <w:i/>
                <w:color w:val="auto"/>
              </w:rPr>
              <w:t>.,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 xml:space="preserve"> профессор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28434B" w:rsidRPr="008038F9" w14:paraId="4FED8162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5F" w14:textId="77777777" w:rsidR="0028434B" w:rsidRPr="008038F9" w:rsidRDefault="0028434B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10:10–10:30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60" w14:textId="77777777" w:rsidR="0028434B" w:rsidRDefault="00E25F7C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Тема: </w:t>
            </w:r>
            <w:r w:rsidR="0028434B">
              <w:rPr>
                <w:rFonts w:ascii="Times New Roman" w:hAnsi="Times New Roman" w:cs="Times New Roman"/>
                <w:b/>
                <w:color w:val="auto"/>
              </w:rPr>
              <w:t>Подведение итогов работы онкологической службы Тюменской области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в 2021 году.</w:t>
            </w:r>
          </w:p>
          <w:p w14:paraId="4FED8161" w14:textId="77777777" w:rsidR="00E25F7C" w:rsidRPr="008038F9" w:rsidRDefault="00E25F7C" w:rsidP="00E25F7C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i/>
                <w:color w:val="auto"/>
              </w:rPr>
              <w:t xml:space="preserve">Павлова Валерия Игоревна – главный внештатный специалист онколог Департамента здравоохранения Тюменской области, 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ассистент кафедры онкологии с курсом урологии ФГБОУ ВО ТГМУ,</w:t>
            </w:r>
            <w:r w:rsidRPr="008038F9">
              <w:rPr>
                <w:rFonts w:ascii="Times New Roman" w:hAnsi="Times New Roman" w:cs="Times New Roman"/>
                <w:i/>
                <w:color w:val="auto"/>
              </w:rPr>
              <w:t xml:space="preserve"> заместитель главного врача по качеству ГАУЗ ТО «МКМЦ «Медицинский город» (</w:t>
            </w:r>
            <w:proofErr w:type="spellStart"/>
            <w:r w:rsidRPr="008038F9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Pr="008038F9">
              <w:rPr>
                <w:rFonts w:ascii="Times New Roman" w:hAnsi="Times New Roman" w:cs="Times New Roman"/>
                <w:i/>
                <w:color w:val="auto"/>
              </w:rPr>
              <w:t xml:space="preserve">), к.м.н. </w:t>
            </w:r>
          </w:p>
        </w:tc>
      </w:tr>
      <w:tr w:rsidR="00E25F7C" w:rsidRPr="008038F9" w14:paraId="4FED8166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63" w14:textId="77777777" w:rsidR="00E25F7C" w:rsidRPr="008038F9" w:rsidRDefault="00E25F7C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10:30-10:45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64" w14:textId="77777777" w:rsidR="00E25F7C" w:rsidRDefault="00E25F7C" w:rsidP="00E25F7C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Тема: Порядок маршрутизации пациентов с подозрением на онкологическое заболевание в соответствии с </w:t>
            </w:r>
            <w:r w:rsidRPr="00E25F7C">
              <w:rPr>
                <w:rFonts w:ascii="Times New Roman" w:hAnsi="Times New Roman" w:cs="Times New Roman"/>
                <w:b/>
                <w:color w:val="auto"/>
              </w:rPr>
              <w:t>Приказ</w:t>
            </w:r>
            <w:r>
              <w:rPr>
                <w:rFonts w:ascii="Times New Roman" w:hAnsi="Times New Roman" w:cs="Times New Roman"/>
                <w:b/>
                <w:color w:val="auto"/>
              </w:rPr>
              <w:t>ом</w:t>
            </w:r>
            <w:r w:rsidRPr="00E25F7C">
              <w:rPr>
                <w:rFonts w:ascii="Times New Roman" w:hAnsi="Times New Roman" w:cs="Times New Roman"/>
                <w:b/>
                <w:color w:val="auto"/>
              </w:rPr>
              <w:t xml:space="preserve"> Министерства здравоохранения Российской Федерации от 19.02.2021 № 116н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«</w:t>
            </w:r>
            <w:r w:rsidRPr="00E25F7C">
              <w:rPr>
                <w:rFonts w:ascii="Times New Roman" w:hAnsi="Times New Roman" w:cs="Times New Roman"/>
                <w:b/>
                <w:color w:val="auto"/>
              </w:rPr>
              <w:t>Об утверждении Порядка оказания медицинской помощи взрослому населению при онкологических заболеваниях</w:t>
            </w:r>
            <w:r>
              <w:rPr>
                <w:rFonts w:ascii="Times New Roman" w:hAnsi="Times New Roman" w:cs="Times New Roman"/>
                <w:b/>
                <w:color w:val="auto"/>
              </w:rPr>
              <w:t>».</w:t>
            </w:r>
          </w:p>
          <w:p w14:paraId="4FED8165" w14:textId="77777777" w:rsidR="00E25F7C" w:rsidRDefault="00E25F7C" w:rsidP="00E25F7C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i/>
                <w:color w:val="auto"/>
              </w:rPr>
              <w:t xml:space="preserve">Павлова Валерия Игоревна – главный внештатный специалист онколог Департамента здравоохранения Тюменской области, 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ассистент кафедры онкологии с курсом урологии ФГБОУ ВО ТГМУ,</w:t>
            </w:r>
            <w:r w:rsidRPr="008038F9">
              <w:rPr>
                <w:rFonts w:ascii="Times New Roman" w:hAnsi="Times New Roman" w:cs="Times New Roman"/>
                <w:i/>
                <w:color w:val="auto"/>
              </w:rPr>
              <w:t xml:space="preserve"> заместитель главного врача по качеству ГАУЗ ТО «МКМЦ «Медицинский город» (</w:t>
            </w:r>
            <w:proofErr w:type="spellStart"/>
            <w:r w:rsidRPr="008038F9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Pr="008038F9">
              <w:rPr>
                <w:rFonts w:ascii="Times New Roman" w:hAnsi="Times New Roman" w:cs="Times New Roman"/>
                <w:i/>
                <w:color w:val="auto"/>
              </w:rPr>
              <w:t>), к.м.н.</w:t>
            </w:r>
          </w:p>
        </w:tc>
      </w:tr>
      <w:tr w:rsidR="00E25F7C" w:rsidRPr="008038F9" w14:paraId="4FED816A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67" w14:textId="77777777" w:rsidR="00E25F7C" w:rsidRPr="008038F9" w:rsidRDefault="00E25F7C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10:45-11:00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68" w14:textId="77777777" w:rsidR="0000723A" w:rsidRDefault="007367B7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Тема: </w:t>
            </w:r>
            <w:r w:rsidR="00E25F7C">
              <w:rPr>
                <w:rFonts w:ascii="Times New Roman" w:hAnsi="Times New Roman" w:cs="Times New Roman"/>
                <w:b/>
                <w:color w:val="auto"/>
              </w:rPr>
              <w:t xml:space="preserve">Профилактические и скрининговые мероприятия </w:t>
            </w:r>
            <w:r w:rsidR="00C97709">
              <w:rPr>
                <w:rFonts w:ascii="Times New Roman" w:hAnsi="Times New Roman" w:cs="Times New Roman"/>
                <w:b/>
                <w:color w:val="auto"/>
              </w:rPr>
              <w:t xml:space="preserve">направленные </w:t>
            </w:r>
            <w:r w:rsidR="0000723A">
              <w:rPr>
                <w:rFonts w:ascii="Times New Roman" w:hAnsi="Times New Roman" w:cs="Times New Roman"/>
                <w:b/>
                <w:color w:val="auto"/>
              </w:rPr>
              <w:t>на ранее выявление злокачественных новообразований в Тюменской области в 2021 году.</w:t>
            </w:r>
          </w:p>
          <w:p w14:paraId="4FED8169" w14:textId="77777777" w:rsidR="00E25F7C" w:rsidRPr="00F63BBE" w:rsidRDefault="0000723A" w:rsidP="00186388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63BBE" w:rsidRPr="00F63BB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Беленькая Виктория Александровна – главный врач </w:t>
            </w:r>
            <w:r w:rsidR="00F63BBE" w:rsidRPr="00F63BBE">
              <w:rPr>
                <w:rFonts w:ascii="Times New Roman" w:hAnsi="Times New Roman" w:cs="Times New Roman"/>
                <w:bCs/>
                <w:i/>
                <w:color w:val="auto"/>
              </w:rPr>
              <w:t xml:space="preserve">ГАУЗ ТО </w:t>
            </w:r>
            <w:r w:rsidR="00186388">
              <w:rPr>
                <w:rFonts w:ascii="Times New Roman" w:hAnsi="Times New Roman" w:cs="Times New Roman"/>
                <w:bCs/>
                <w:i/>
                <w:color w:val="auto"/>
              </w:rPr>
              <w:t>«</w:t>
            </w:r>
            <w:r w:rsidR="00F63BBE" w:rsidRPr="00F63BBE">
              <w:rPr>
                <w:rFonts w:ascii="Times New Roman" w:hAnsi="Times New Roman" w:cs="Times New Roman"/>
                <w:bCs/>
                <w:i/>
                <w:color w:val="auto"/>
              </w:rPr>
              <w:t>Городская поликлиника № 5</w:t>
            </w:r>
            <w:r w:rsidR="00186388">
              <w:rPr>
                <w:rFonts w:ascii="Times New Roman" w:hAnsi="Times New Roman" w:cs="Times New Roman"/>
                <w:bCs/>
                <w:i/>
                <w:color w:val="auto"/>
              </w:rPr>
              <w:t>»</w:t>
            </w:r>
            <w:r w:rsidR="00F63BBE" w:rsidRPr="00F63BBE">
              <w:rPr>
                <w:rFonts w:ascii="Times New Roman" w:hAnsi="Times New Roman" w:cs="Times New Roman"/>
                <w:bCs/>
                <w:i/>
                <w:color w:val="auto"/>
              </w:rPr>
              <w:t xml:space="preserve">, </w:t>
            </w:r>
            <w:r w:rsidR="00F63BBE" w:rsidRPr="00F63BBE">
              <w:rPr>
                <w:rFonts w:ascii="Times New Roman" w:hAnsi="Times New Roman" w:cs="Times New Roman"/>
                <w:i/>
                <w:color w:val="auto"/>
              </w:rPr>
              <w:t>(</w:t>
            </w:r>
            <w:proofErr w:type="spellStart"/>
            <w:r w:rsidR="00F63BBE" w:rsidRPr="00F63BBE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="00F63BBE" w:rsidRPr="00F63BBE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</w:tr>
      <w:tr w:rsidR="007367B7" w:rsidRPr="008038F9" w14:paraId="4FED816F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6B" w14:textId="77777777" w:rsidR="007367B7" w:rsidRPr="008038F9" w:rsidRDefault="007367B7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11:00-11:15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6C" w14:textId="77777777" w:rsidR="007367B7" w:rsidRDefault="007367B7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Тема: Эпидемиология онкологических заболеваний в условиях 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6D" w14:textId="77777777" w:rsidR="007367B7" w:rsidRDefault="007367B7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Зотов Павел Борисович - з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>аведующи</w:t>
            </w:r>
            <w:r>
              <w:rPr>
                <w:rFonts w:ascii="Times New Roman" w:hAnsi="Times New Roman" w:cs="Times New Roman"/>
                <w:i/>
                <w:color w:val="auto"/>
              </w:rPr>
              <w:t>й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 xml:space="preserve"> кафедрой онкологии</w:t>
            </w:r>
            <w:r w:rsidR="006A2EDD">
              <w:rPr>
                <w:rFonts w:ascii="Times New Roman" w:hAnsi="Times New Roman" w:cs="Times New Roman"/>
                <w:i/>
                <w:color w:val="auto"/>
              </w:rPr>
              <w:t xml:space="preserve"> с курсом урологии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ФГБОУ ВО ТГМУ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г.Тюмень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),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>д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>м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>н</w:t>
            </w:r>
            <w:r>
              <w:rPr>
                <w:rFonts w:ascii="Times New Roman" w:hAnsi="Times New Roman" w:cs="Times New Roman"/>
                <w:i/>
                <w:color w:val="auto"/>
              </w:rPr>
              <w:t>.,</w:t>
            </w:r>
            <w:r w:rsidRPr="0028434B">
              <w:rPr>
                <w:rFonts w:ascii="Times New Roman" w:hAnsi="Times New Roman" w:cs="Times New Roman"/>
                <w:i/>
                <w:color w:val="auto"/>
              </w:rPr>
              <w:t xml:space="preserve"> профессор</w:t>
            </w:r>
          </w:p>
          <w:p w14:paraId="4FED816E" w14:textId="77777777" w:rsidR="007367B7" w:rsidRDefault="007367B7" w:rsidP="00F63BBE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367B7">
              <w:rPr>
                <w:rFonts w:ascii="Times New Roman" w:hAnsi="Times New Roman" w:cs="Times New Roman"/>
                <w:i/>
                <w:color w:val="auto"/>
              </w:rPr>
              <w:t>Фёдоров Николай Михайлович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-</w:t>
            </w:r>
            <w:r w:rsidR="00F63BBE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F63BBE" w:rsidRPr="00F63BBE">
              <w:rPr>
                <w:rFonts w:ascii="Times New Roman" w:hAnsi="Times New Roman" w:cs="Times New Roman"/>
                <w:i/>
                <w:color w:val="auto"/>
              </w:rPr>
              <w:t>доцент кафедры онкологии с курсом урологии ФГБОУ ВО ТГМУ, к.м.н., (</w:t>
            </w:r>
            <w:proofErr w:type="spellStart"/>
            <w:r w:rsidR="00F63BBE" w:rsidRPr="00F63BBE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="00F63BBE" w:rsidRPr="00F63BBE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</w:tr>
      <w:tr w:rsidR="007367B7" w:rsidRPr="008038F9" w14:paraId="4FED8173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70" w14:textId="77777777" w:rsidR="007367B7" w:rsidRPr="008038F9" w:rsidRDefault="00F63BBE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11:15-11:30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71" w14:textId="77777777" w:rsidR="00B35B9A" w:rsidRDefault="00F63BBE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Тема: </w:t>
            </w:r>
            <w:r w:rsidR="00B35B9A">
              <w:rPr>
                <w:rFonts w:ascii="Times New Roman" w:hAnsi="Times New Roman" w:cs="Times New Roman"/>
                <w:b/>
                <w:color w:val="auto"/>
              </w:rPr>
              <w:t>Маршрутизация пациентов с урологической патологией на</w:t>
            </w:r>
            <w:r w:rsidR="00C97709">
              <w:rPr>
                <w:rFonts w:ascii="Times New Roman" w:hAnsi="Times New Roman" w:cs="Times New Roman"/>
                <w:b/>
                <w:color w:val="auto"/>
              </w:rPr>
              <w:t xml:space="preserve"> амбулаторном </w:t>
            </w:r>
            <w:r w:rsidR="00B35B9A">
              <w:rPr>
                <w:rFonts w:ascii="Times New Roman" w:hAnsi="Times New Roman" w:cs="Times New Roman"/>
                <w:b/>
                <w:color w:val="auto"/>
              </w:rPr>
              <w:t>этапе.</w:t>
            </w:r>
          </w:p>
          <w:p w14:paraId="4FED8172" w14:textId="77777777" w:rsidR="007367B7" w:rsidRPr="00B35B9A" w:rsidRDefault="00B35B9A" w:rsidP="001D2474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97709">
              <w:rPr>
                <w:rFonts w:ascii="Times New Roman" w:hAnsi="Times New Roman" w:cs="Times New Roman"/>
                <w:i/>
                <w:color w:val="000000" w:themeColor="text1"/>
              </w:rPr>
              <w:t>Новосёлов Владимир Геннадьевич –</w:t>
            </w:r>
            <w:r w:rsidR="00F32389" w:rsidRPr="00C97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главный внештатный специалист уролог Департамента зд</w:t>
            </w:r>
            <w:r w:rsidR="00C97709" w:rsidRPr="00C97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равоохранения Тюменской области, заведующий урологическим отделением №2 ОАО МСЧ </w:t>
            </w:r>
            <w:r w:rsidR="001D2474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C97709" w:rsidRPr="00C97709">
              <w:rPr>
                <w:rFonts w:ascii="Times New Roman" w:hAnsi="Times New Roman" w:cs="Times New Roman"/>
                <w:i/>
                <w:color w:val="000000" w:themeColor="text1"/>
              </w:rPr>
              <w:t>Нефтяник</w:t>
            </w:r>
            <w:r w:rsidR="001D2474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C977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proofErr w:type="spellStart"/>
            <w:r w:rsidRPr="00C977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г.Тюмень</w:t>
            </w:r>
            <w:proofErr w:type="spellEnd"/>
            <w:r w:rsidR="00CA160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  <w:r w:rsidRPr="00B35B9A">
              <w:rPr>
                <w:rFonts w:ascii="Times New Roman" w:hAnsi="Times New Roman" w:cs="Times New Roman"/>
                <w:i/>
                <w:color w:val="FF0000"/>
              </w:rPr>
              <w:t xml:space="preserve">  </w:t>
            </w:r>
          </w:p>
        </w:tc>
      </w:tr>
      <w:tr w:rsidR="00F63BBE" w:rsidRPr="008038F9" w14:paraId="4FED8177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74" w14:textId="77777777" w:rsidR="00F63BBE" w:rsidRPr="008038F9" w:rsidRDefault="00B35B9A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11:30–11:45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75" w14:textId="77777777" w:rsidR="00B35B9A" w:rsidRPr="008038F9" w:rsidRDefault="00B35B9A" w:rsidP="00B35B9A">
            <w:pPr>
              <w:pStyle w:val="TableContents"/>
              <w:spacing w:line="276" w:lineRule="auto"/>
              <w:ind w:left="57" w:right="-28" w:hanging="57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Тема:</w:t>
            </w:r>
            <w:r w:rsidRPr="008038F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 w:rsidR="00E324CC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Новые возможности в диагностики рака предстательной железы с применением ядерной медицины</w:t>
            </w:r>
            <w:r w:rsidRPr="008038F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.</w:t>
            </w:r>
          </w:p>
          <w:p w14:paraId="4FED8176" w14:textId="77777777" w:rsidR="00F63BBE" w:rsidRDefault="00B35B9A" w:rsidP="00C97709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Хуснутдинов</w:t>
            </w:r>
            <w:proofErr w:type="spellEnd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Руслан </w:t>
            </w:r>
            <w:proofErr w:type="spellStart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Динарович</w:t>
            </w:r>
            <w:proofErr w:type="spellEnd"/>
            <w:r w:rsidR="00C9770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-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врач-радиолог </w:t>
            </w:r>
            <w:r w:rsidRPr="008038F9">
              <w:rPr>
                <w:rFonts w:ascii="Times New Roman" w:hAnsi="Times New Roman" w:cs="Times New Roman"/>
                <w:i/>
                <w:color w:val="auto"/>
              </w:rPr>
              <w:t>ГА</w:t>
            </w:r>
            <w:r w:rsidR="00CA160A">
              <w:rPr>
                <w:rFonts w:ascii="Times New Roman" w:hAnsi="Times New Roman" w:cs="Times New Roman"/>
                <w:i/>
                <w:color w:val="auto"/>
              </w:rPr>
              <w:t>УЗ ТО «МКМЦ «Медицинский город»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</w:t>
            </w:r>
            <w:proofErr w:type="spellStart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г.Тюмень</w:t>
            </w:r>
            <w:proofErr w:type="spellEnd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)</w:t>
            </w:r>
          </w:p>
        </w:tc>
      </w:tr>
      <w:tr w:rsidR="00F63BBE" w:rsidRPr="008038F9" w14:paraId="4FED817B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78" w14:textId="77777777" w:rsidR="00F63BBE" w:rsidRPr="008038F9" w:rsidRDefault="00E324CC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11:45-12:00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79" w14:textId="77777777" w:rsidR="006A2EDD" w:rsidRDefault="006A2EDD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Тема: Роботизированная хирургия при заболевании урологического</w:t>
            </w:r>
            <w:r w:rsidR="00C97709">
              <w:rPr>
                <w:rFonts w:ascii="Times New Roman" w:hAnsi="Times New Roman" w:cs="Times New Roman"/>
                <w:b/>
                <w:color w:val="auto"/>
              </w:rPr>
              <w:t xml:space="preserve"> профиля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7A" w14:textId="77777777" w:rsidR="00F63BBE" w:rsidRPr="006A2EDD" w:rsidRDefault="00F32389" w:rsidP="001D2474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32389">
              <w:rPr>
                <w:i/>
              </w:rPr>
              <w:t>Пономарев Алексей Владимирович</w:t>
            </w:r>
            <w:r w:rsidR="00C97709">
              <w:rPr>
                <w:i/>
              </w:rPr>
              <w:t xml:space="preserve"> - </w:t>
            </w:r>
            <w:r w:rsidR="00C97709" w:rsidRPr="00C97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заведующий </w:t>
            </w:r>
            <w:r w:rsidR="00C97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отделением </w:t>
            </w:r>
            <w:proofErr w:type="spellStart"/>
            <w:r w:rsidR="00C97709">
              <w:rPr>
                <w:rFonts w:ascii="Times New Roman" w:hAnsi="Times New Roman" w:cs="Times New Roman"/>
                <w:i/>
                <w:color w:val="000000" w:themeColor="text1"/>
              </w:rPr>
              <w:t>онко</w:t>
            </w:r>
            <w:r w:rsidR="00C97709" w:rsidRPr="00C97709">
              <w:rPr>
                <w:rFonts w:ascii="Times New Roman" w:hAnsi="Times New Roman" w:cs="Times New Roman"/>
                <w:i/>
                <w:color w:val="000000" w:themeColor="text1"/>
              </w:rPr>
              <w:t>урологи</w:t>
            </w:r>
            <w:r w:rsidR="00C97709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proofErr w:type="spellEnd"/>
            <w:r w:rsidR="00C97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97709" w:rsidRPr="00C97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ОАО МСЧ </w:t>
            </w:r>
            <w:r w:rsidR="001D2474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C97709" w:rsidRPr="00C97709">
              <w:rPr>
                <w:rFonts w:ascii="Times New Roman" w:hAnsi="Times New Roman" w:cs="Times New Roman"/>
                <w:i/>
                <w:color w:val="000000" w:themeColor="text1"/>
              </w:rPr>
              <w:t>Нефтяник</w:t>
            </w:r>
            <w:r w:rsidR="001D2474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C97709" w:rsidRPr="00C977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proofErr w:type="spellStart"/>
            <w:r w:rsidR="00C97709" w:rsidRPr="00C977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г.Тюмень</w:t>
            </w:r>
            <w:proofErr w:type="spellEnd"/>
            <w:r w:rsidR="00C977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="006A2EDD">
              <w:rPr>
                <w:rFonts w:ascii="Times New Roman" w:hAnsi="Times New Roman" w:cs="Times New Roman"/>
                <w:i/>
                <w:color w:val="auto"/>
              </w:rPr>
              <w:t>к.м.н.</w:t>
            </w:r>
          </w:p>
        </w:tc>
      </w:tr>
      <w:tr w:rsidR="00E324CC" w:rsidRPr="008038F9" w14:paraId="4FED817F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7C" w14:textId="77777777" w:rsidR="00E324CC" w:rsidRPr="008038F9" w:rsidRDefault="00C97709" w:rsidP="00C9770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lastRenderedPageBreak/>
              <w:t>12:00-1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7D" w14:textId="77777777" w:rsidR="00D272A1" w:rsidRDefault="00D272A1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Тема: Опыт организации и работы ЦАОП в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г.Тюмени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7E" w14:textId="77777777" w:rsidR="00E324CC" w:rsidRPr="007C1921" w:rsidRDefault="00D272A1" w:rsidP="007C1921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C1921">
              <w:rPr>
                <w:rFonts w:ascii="Times New Roman" w:hAnsi="Times New Roman" w:cs="Times New Roman"/>
                <w:i/>
                <w:color w:val="auto"/>
              </w:rPr>
              <w:t xml:space="preserve">Филоненко Елена Васильевна – </w:t>
            </w:r>
            <w:r w:rsidR="007C1921">
              <w:rPr>
                <w:rFonts w:ascii="Times New Roman" w:hAnsi="Times New Roman" w:cs="Times New Roman"/>
                <w:i/>
                <w:color w:val="auto"/>
              </w:rPr>
              <w:t>з</w:t>
            </w:r>
            <w:r w:rsidR="007C1921" w:rsidRPr="007C1921">
              <w:rPr>
                <w:rFonts w:ascii="Times New Roman" w:hAnsi="Times New Roman" w:cs="Times New Roman"/>
                <w:i/>
                <w:color w:val="auto"/>
              </w:rPr>
              <w:t>аведующий ЦАОП</w:t>
            </w:r>
            <w:r w:rsidR="007C1921">
              <w:rPr>
                <w:rFonts w:ascii="Times New Roman" w:hAnsi="Times New Roman" w:cs="Times New Roman"/>
                <w:i/>
                <w:color w:val="auto"/>
              </w:rPr>
              <w:t xml:space="preserve"> ГАУЗ ТО «МКДЦ» (</w:t>
            </w:r>
            <w:proofErr w:type="spellStart"/>
            <w:r w:rsidR="007C1921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="007C1921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="007C1921" w:rsidRPr="007C1921">
              <w:rPr>
                <w:rFonts w:ascii="Times New Roman" w:hAnsi="Times New Roman" w:cs="Times New Roman"/>
                <w:i/>
                <w:color w:val="auto"/>
              </w:rPr>
              <w:t>, к.м.н.</w:t>
            </w:r>
            <w:r w:rsidRPr="007C192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E324CC" w:rsidRPr="008038F9" w14:paraId="4FED8182" w14:textId="77777777" w:rsidTr="00215FE4">
        <w:trPr>
          <w:trHeight w:val="48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80" w14:textId="77777777" w:rsidR="00E324CC" w:rsidRPr="008038F9" w:rsidRDefault="007C1921" w:rsidP="007C192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12:</w:t>
            </w: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-1</w:t>
            </w: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81" w14:textId="77777777" w:rsidR="001E06E3" w:rsidRDefault="007C1921" w:rsidP="00123BE1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C1921">
              <w:rPr>
                <w:rFonts w:ascii="Times New Roman" w:hAnsi="Times New Roman" w:cs="Times New Roman"/>
                <w:b/>
                <w:color w:val="auto"/>
              </w:rPr>
              <w:t>Кофе-брейк</w:t>
            </w:r>
          </w:p>
        </w:tc>
      </w:tr>
      <w:tr w:rsidR="00E324CC" w:rsidRPr="008038F9" w14:paraId="4FED8189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83" w14:textId="77777777" w:rsidR="00E324CC" w:rsidRPr="008038F9" w:rsidRDefault="007C1921" w:rsidP="007C192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0–1</w:t>
            </w: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84" w14:textId="77777777" w:rsidR="001E06E3" w:rsidRPr="00C30F2A" w:rsidRDefault="001E06E3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0F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Сессия при поддержке </w:t>
            </w:r>
            <w:r w:rsidR="003D2F07" w:rsidRPr="00C30F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C30F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Российского общества </w:t>
            </w:r>
            <w:r w:rsidR="003D2F07" w:rsidRPr="00C30F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C30F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линической онкологии</w:t>
            </w:r>
            <w:r w:rsidR="003D2F07" w:rsidRPr="00C30F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(</w:t>
            </w:r>
            <w:r w:rsidR="003D2F07" w:rsidRPr="00C30F2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RUSSCO</w:t>
            </w:r>
            <w:r w:rsidR="003D2F07" w:rsidRPr="00C30F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14:paraId="4FED8185" w14:textId="77777777" w:rsidR="00E324CC" w:rsidRDefault="007C1921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Тема: Лекарственная терапия в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онкоурологии</w:t>
            </w:r>
            <w:proofErr w:type="spellEnd"/>
            <w:r w:rsidR="006637C0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86" w14:textId="77777777" w:rsidR="003D2F07" w:rsidRDefault="003D2F07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Гафанов</w:t>
            </w:r>
            <w:proofErr w:type="spellEnd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Рустем </w:t>
            </w:r>
            <w:proofErr w:type="spellStart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Айратович</w:t>
            </w:r>
            <w:proofErr w:type="spellEnd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– врач-</w:t>
            </w:r>
            <w:proofErr w:type="spellStart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онкоуролог</w:t>
            </w:r>
            <w:proofErr w:type="spellEnd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2E5A00">
              <w:rPr>
                <w:rFonts w:ascii="Times New Roman" w:hAnsi="Times New Roman" w:cs="Times New Roman"/>
                <w:i/>
                <w:spacing w:val="2"/>
                <w:shd w:val="clear" w:color="auto" w:fill="FFFFFF"/>
              </w:rPr>
              <w:t>ФГБУ РНЦРР Минздрава России</w:t>
            </w:r>
            <w:r>
              <w:rPr>
                <w:rFonts w:ascii="Times New Roman" w:hAnsi="Times New Roman" w:cs="Times New Roman"/>
                <w:i/>
                <w:spacing w:val="2"/>
                <w:shd w:val="clear" w:color="auto" w:fill="FFFFFF"/>
              </w:rPr>
              <w:t xml:space="preserve"> (</w:t>
            </w:r>
            <w:proofErr w:type="spellStart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г.Москва</w:t>
            </w:r>
            <w:proofErr w:type="spellEnd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), к.м.н.</w:t>
            </w:r>
          </w:p>
          <w:p w14:paraId="4FED8187" w14:textId="77777777" w:rsidR="00AA4D62" w:rsidRPr="00AA4D62" w:rsidRDefault="00AA4D62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Тема: Разбор клинического случая лечения пациента.</w:t>
            </w:r>
          </w:p>
          <w:p w14:paraId="4FED8188" w14:textId="77777777" w:rsidR="00AA4D62" w:rsidRPr="003D2F07" w:rsidRDefault="00AA4D62" w:rsidP="00AA4D62">
            <w:pPr>
              <w:pStyle w:val="Textbody"/>
              <w:spacing w:after="0" w:line="276" w:lineRule="auto"/>
              <w:ind w:left="57" w:right="25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038F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Гайсина Елена Александровна – 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доцент кафедры онкологии с курсом урологии ФГБОУ ВО ТГМУ, руководитель терапевтической службы </w:t>
            </w:r>
            <w:r w:rsidRPr="008038F9">
              <w:rPr>
                <w:rFonts w:ascii="Times New Roman" w:hAnsi="Times New Roman" w:cs="Times New Roman"/>
                <w:i/>
                <w:color w:val="auto"/>
              </w:rPr>
              <w:t>ГАУЗ ТО «МКМЦ «Медицинский город»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</w:t>
            </w:r>
            <w:proofErr w:type="spellStart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г.Тюмень</w:t>
            </w:r>
            <w:proofErr w:type="spellEnd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), </w:t>
            </w:r>
            <w:r w:rsidRPr="008038F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к.м.н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7C1921" w:rsidRPr="008038F9" w14:paraId="4FED818D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8A" w14:textId="77777777" w:rsidR="007C1921" w:rsidRPr="008038F9" w:rsidRDefault="006637C0" w:rsidP="007C192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14:00-14:20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8B" w14:textId="77777777" w:rsidR="006637C0" w:rsidRPr="008038F9" w:rsidRDefault="006637C0" w:rsidP="006637C0">
            <w:pPr>
              <w:pStyle w:val="TableContents"/>
              <w:spacing w:line="276" w:lineRule="auto"/>
              <w:ind w:right="-28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Тема:</w:t>
            </w:r>
            <w:r w:rsidRPr="008038F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Г</w:t>
            </w:r>
            <w:r w:rsidRPr="008038F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ормоно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терапия </w:t>
            </w:r>
            <w:r w:rsidRPr="008038F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рака предстательной железы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8C" w14:textId="77777777" w:rsidR="007C1921" w:rsidRPr="002E5A00" w:rsidRDefault="006637C0" w:rsidP="002E5A0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Гафанов</w:t>
            </w:r>
            <w:proofErr w:type="spellEnd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Рустем </w:t>
            </w:r>
            <w:proofErr w:type="spellStart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Айратович</w:t>
            </w:r>
            <w:proofErr w:type="spellEnd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– врач-</w:t>
            </w:r>
            <w:proofErr w:type="spellStart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онкоуролог</w:t>
            </w:r>
            <w:proofErr w:type="spellEnd"/>
            <w:r w:rsidR="002E5A00"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2E5A00" w:rsidRPr="002E5A00">
              <w:rPr>
                <w:rFonts w:ascii="Times New Roman" w:hAnsi="Times New Roman" w:cs="Times New Roman"/>
                <w:i/>
                <w:spacing w:val="2"/>
                <w:shd w:val="clear" w:color="auto" w:fill="FFFFFF"/>
              </w:rPr>
              <w:t>ФГБУ РНЦРР Минздрава России</w:t>
            </w:r>
            <w:r w:rsidR="002E5A00">
              <w:rPr>
                <w:rFonts w:ascii="Times New Roman" w:hAnsi="Times New Roman" w:cs="Times New Roman"/>
                <w:i/>
                <w:spacing w:val="2"/>
                <w:shd w:val="clear" w:color="auto" w:fill="FFFFFF"/>
              </w:rPr>
              <w:t xml:space="preserve"> (</w:t>
            </w:r>
            <w:proofErr w:type="spellStart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г.Москва</w:t>
            </w:r>
            <w:proofErr w:type="spellEnd"/>
            <w:r w:rsidRPr="002E5A00">
              <w:rPr>
                <w:rFonts w:ascii="Times New Roman" w:hAnsi="Times New Roman" w:cs="Times New Roman"/>
                <w:i/>
                <w:shd w:val="clear" w:color="auto" w:fill="FFFFFF"/>
              </w:rPr>
              <w:t>), к.м.н.</w:t>
            </w:r>
          </w:p>
        </w:tc>
      </w:tr>
      <w:tr w:rsidR="007C1921" w:rsidRPr="008038F9" w14:paraId="4FED8191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8E" w14:textId="77777777" w:rsidR="007C1921" w:rsidRPr="008038F9" w:rsidRDefault="006637C0" w:rsidP="007C192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14:20-14:40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8F" w14:textId="77777777" w:rsidR="006637C0" w:rsidRPr="008038F9" w:rsidRDefault="006637C0" w:rsidP="006637C0">
            <w:pPr>
              <w:pStyle w:val="TableContents"/>
              <w:spacing w:line="276" w:lineRule="auto"/>
              <w:ind w:right="-28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Тема:</w:t>
            </w:r>
            <w:r w:rsidRPr="008038F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Первая линия терапии рака почки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90" w14:textId="77777777" w:rsidR="007C1921" w:rsidRDefault="006637C0" w:rsidP="00FE2EEA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i/>
                <w:shd w:val="clear" w:color="auto" w:fill="FFFFFF"/>
              </w:rPr>
              <w:t>Кал</w:t>
            </w:r>
            <w:r w:rsidR="00924C67">
              <w:rPr>
                <w:i/>
                <w:shd w:val="clear" w:color="auto" w:fill="FFFFFF"/>
              </w:rPr>
              <w:t>п</w:t>
            </w:r>
            <w:r>
              <w:rPr>
                <w:i/>
                <w:shd w:val="clear" w:color="auto" w:fill="FFFFFF"/>
              </w:rPr>
              <w:t>инский</w:t>
            </w:r>
            <w:proofErr w:type="spellEnd"/>
            <w:r w:rsidR="00F9143D">
              <w:rPr>
                <w:i/>
                <w:shd w:val="clear" w:color="auto" w:fill="FFFFFF"/>
              </w:rPr>
              <w:t xml:space="preserve"> Алексей Сергеевич – врач-</w:t>
            </w:r>
            <w:proofErr w:type="spellStart"/>
            <w:r w:rsidR="00F9143D">
              <w:rPr>
                <w:i/>
                <w:shd w:val="clear" w:color="auto" w:fill="FFFFFF"/>
              </w:rPr>
              <w:t>онкоуролог</w:t>
            </w:r>
            <w:proofErr w:type="spellEnd"/>
            <w:r w:rsidR="00F9143D">
              <w:t xml:space="preserve"> </w:t>
            </w:r>
            <w:r w:rsidR="00F9143D" w:rsidRPr="00F9143D">
              <w:rPr>
                <w:i/>
                <w:shd w:val="clear" w:color="auto" w:fill="FFFFFF"/>
              </w:rPr>
              <w:t xml:space="preserve">НИИ онкологии </w:t>
            </w:r>
            <w:proofErr w:type="spellStart"/>
            <w:r w:rsidR="00F9143D" w:rsidRPr="00F9143D">
              <w:rPr>
                <w:i/>
                <w:shd w:val="clear" w:color="auto" w:fill="FFFFFF"/>
              </w:rPr>
              <w:t>им.Герцена</w:t>
            </w:r>
            <w:proofErr w:type="spellEnd"/>
            <w:r w:rsidR="00F9143D">
              <w:rPr>
                <w:i/>
                <w:shd w:val="clear" w:color="auto" w:fill="FFFFFF"/>
              </w:rPr>
              <w:t xml:space="preserve"> Минздрав</w:t>
            </w:r>
            <w:r w:rsidR="00FE2EEA">
              <w:rPr>
                <w:i/>
                <w:shd w:val="clear" w:color="auto" w:fill="FFFFFF"/>
              </w:rPr>
              <w:t>а России</w:t>
            </w:r>
            <w:r w:rsidR="00F9143D">
              <w:rPr>
                <w:i/>
                <w:shd w:val="clear" w:color="auto" w:fill="FFFFFF"/>
              </w:rPr>
              <w:t xml:space="preserve"> (</w:t>
            </w:r>
            <w:proofErr w:type="spellStart"/>
            <w:r w:rsidR="00F9143D">
              <w:rPr>
                <w:i/>
                <w:shd w:val="clear" w:color="auto" w:fill="FFFFFF"/>
              </w:rPr>
              <w:t>г.Москва</w:t>
            </w:r>
            <w:proofErr w:type="spellEnd"/>
            <w:r w:rsidR="00F9143D">
              <w:rPr>
                <w:i/>
                <w:shd w:val="clear" w:color="auto" w:fill="FFFFFF"/>
              </w:rPr>
              <w:t>)</w:t>
            </w:r>
            <w:r w:rsidR="00FE2EEA">
              <w:rPr>
                <w:i/>
                <w:shd w:val="clear" w:color="auto" w:fill="FFFFFF"/>
              </w:rPr>
              <w:t>, к.м.н.</w:t>
            </w:r>
            <w:r>
              <w:rPr>
                <w:i/>
                <w:shd w:val="clear" w:color="auto" w:fill="FFFFFF"/>
              </w:rPr>
              <w:t xml:space="preserve"> </w:t>
            </w:r>
          </w:p>
        </w:tc>
      </w:tr>
      <w:tr w:rsidR="007C1921" w:rsidRPr="008038F9" w14:paraId="4FED8195" w14:textId="77777777" w:rsidTr="00FB3670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92" w14:textId="77777777" w:rsidR="007C1921" w:rsidRPr="008038F9" w:rsidRDefault="004C5F5E" w:rsidP="007C192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14:40-15:00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93" w14:textId="77777777" w:rsidR="007C1921" w:rsidRDefault="004C5F5E" w:rsidP="00FB3670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Тема: Новые возможности лекарственного лечения рака мочевого пузыря</w:t>
            </w:r>
            <w:r w:rsidR="0018638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94" w14:textId="77777777" w:rsidR="004C5F5E" w:rsidRPr="004C5F5E" w:rsidRDefault="008729FB" w:rsidP="00181D74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729FB">
              <w:rPr>
                <w:rFonts w:ascii="Times New Roman" w:hAnsi="Times New Roman" w:cs="Times New Roman"/>
                <w:i/>
                <w:color w:val="auto"/>
              </w:rPr>
              <w:t>Лыков Александр Валерьевич</w:t>
            </w:r>
            <w:r w:rsidR="004C5F5E" w:rsidRPr="004C5F5E">
              <w:rPr>
                <w:rFonts w:ascii="Times New Roman" w:hAnsi="Times New Roman" w:cs="Times New Roman"/>
                <w:i/>
                <w:color w:val="auto"/>
              </w:rPr>
              <w:t xml:space="preserve"> –</w:t>
            </w:r>
            <w:r w:rsidR="00186388" w:rsidRPr="00186388">
              <w:rPr>
                <w:rFonts w:ascii="Arial" w:eastAsia="Times New Roman" w:hAnsi="Arial" w:cs="Arial"/>
                <w:color w:val="3D3D48"/>
                <w:kern w:val="0"/>
                <w:sz w:val="27"/>
                <w:szCs w:val="27"/>
                <w:shd w:val="clear" w:color="auto" w:fill="FFFFFF"/>
                <w:lang w:eastAsia="ru-RU" w:bidi="ar-SA"/>
              </w:rPr>
              <w:t xml:space="preserve"> </w:t>
            </w:r>
            <w:r w:rsidR="00186388" w:rsidRPr="00186388">
              <w:rPr>
                <w:rFonts w:ascii="Times New Roman" w:hAnsi="Times New Roman" w:cs="Times New Roman"/>
                <w:i/>
                <w:color w:val="auto"/>
              </w:rPr>
              <w:t>руководитель Областного урологического центра АО МСЧ «Нефтяник»</w:t>
            </w:r>
            <w:r w:rsidR="00181D74">
              <w:rPr>
                <w:rFonts w:ascii="Times New Roman" w:hAnsi="Times New Roman" w:cs="Times New Roman"/>
                <w:i/>
                <w:color w:val="auto"/>
              </w:rPr>
              <w:t>, в</w:t>
            </w:r>
            <w:r w:rsidR="00181D74" w:rsidRPr="00181D74">
              <w:rPr>
                <w:rFonts w:ascii="Times New Roman" w:hAnsi="Times New Roman" w:cs="Times New Roman"/>
                <w:i/>
                <w:color w:val="auto"/>
              </w:rPr>
              <w:t>рач-онколог ГАУЗ ТО МКМЦ «Медицинский город»</w:t>
            </w:r>
            <w:r w:rsidR="00186388">
              <w:rPr>
                <w:rFonts w:ascii="Times New Roman" w:hAnsi="Times New Roman" w:cs="Times New Roman"/>
                <w:i/>
                <w:color w:val="auto"/>
              </w:rPr>
              <w:t xml:space="preserve"> (</w:t>
            </w:r>
            <w:proofErr w:type="spellStart"/>
            <w:r w:rsidR="00186388">
              <w:rPr>
                <w:rFonts w:ascii="Times New Roman" w:hAnsi="Times New Roman" w:cs="Times New Roman"/>
                <w:i/>
                <w:color w:val="auto"/>
              </w:rPr>
              <w:t>г.Тюмень</w:t>
            </w:r>
            <w:proofErr w:type="spellEnd"/>
            <w:r w:rsidR="00186388">
              <w:rPr>
                <w:rFonts w:ascii="Times New Roman" w:hAnsi="Times New Roman" w:cs="Times New Roman"/>
                <w:i/>
                <w:color w:val="auto"/>
              </w:rPr>
              <w:t>),</w:t>
            </w:r>
            <w:r w:rsidR="004C5F5E" w:rsidRPr="004C5F5E">
              <w:rPr>
                <w:rFonts w:ascii="Times New Roman" w:hAnsi="Times New Roman" w:cs="Times New Roman"/>
                <w:i/>
                <w:color w:val="auto"/>
              </w:rPr>
              <w:t xml:space="preserve"> к.м.н.</w:t>
            </w:r>
          </w:p>
        </w:tc>
      </w:tr>
      <w:tr w:rsidR="00BA470B" w:rsidRPr="008038F9" w14:paraId="4FED819B" w14:textId="77777777" w:rsidTr="007C1921">
        <w:trPr>
          <w:trHeight w:val="1126"/>
        </w:trPr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96" w14:textId="77777777" w:rsidR="00BA470B" w:rsidRPr="008038F9" w:rsidRDefault="00BA470B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FED8197" w14:textId="77777777" w:rsidR="00BA470B" w:rsidRPr="008038F9" w:rsidRDefault="004C5F5E" w:rsidP="00FB367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15:00-15:20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98" w14:textId="5339F2BA" w:rsidR="000A48A6" w:rsidRPr="008038F9" w:rsidRDefault="000A48A6" w:rsidP="000A48A6">
            <w:pPr>
              <w:pStyle w:val="TableContents"/>
              <w:spacing w:line="276" w:lineRule="auto"/>
              <w:ind w:right="-28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 xml:space="preserve">Тема: </w:t>
            </w:r>
            <w:r w:rsidR="007D0D09" w:rsidRPr="007D0D09">
              <w:rPr>
                <w:rFonts w:ascii="Times New Roman" w:hAnsi="Times New Roman" w:cs="Times New Roman"/>
                <w:b/>
                <w:color w:val="auto"/>
              </w:rPr>
              <w:t>Персонализированный подход в лекарственной терапии пациентов с HER2- мРМЖ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99" w14:textId="77777777" w:rsidR="00BA470B" w:rsidRDefault="000A48A6" w:rsidP="000A48A6">
            <w:pPr>
              <w:pStyle w:val="Textbody"/>
              <w:spacing w:after="0" w:line="276" w:lineRule="auto"/>
              <w:ind w:left="57" w:right="255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038F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Гайсина Елена Александровна – 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доцент кафедры онкологии с курсом урологии ФГБОУ ВО ТГМУ, руководитель терапевтической службы </w:t>
            </w:r>
            <w:r w:rsidRPr="008038F9">
              <w:rPr>
                <w:rFonts w:ascii="Times New Roman" w:hAnsi="Times New Roman" w:cs="Times New Roman"/>
                <w:i/>
                <w:color w:val="auto"/>
              </w:rPr>
              <w:t>ГАУЗ ТО «МКМЦ «Медицинский город»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</w:t>
            </w:r>
            <w:proofErr w:type="spellStart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г.Тюмень</w:t>
            </w:r>
            <w:proofErr w:type="spellEnd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), </w:t>
            </w:r>
            <w:r w:rsidRPr="008038F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к.м.н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14:paraId="4FED819A" w14:textId="77777777" w:rsidR="00F9143D" w:rsidRPr="00F9143D" w:rsidRDefault="00F9143D" w:rsidP="000A48A6">
            <w:pPr>
              <w:pStyle w:val="Textbody"/>
              <w:spacing w:after="0" w:line="276" w:lineRule="auto"/>
              <w:ind w:left="57" w:right="25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143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Доклад при </w:t>
            </w:r>
            <w:r w:rsidR="00C30F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поддержке компании П</w:t>
            </w:r>
            <w:r w:rsidRPr="00F9143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файзер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баллы НМО не начисляются.</w:t>
            </w:r>
          </w:p>
        </w:tc>
      </w:tr>
      <w:tr w:rsidR="000A48A6" w:rsidRPr="008038F9" w14:paraId="4FED81A0" w14:textId="77777777" w:rsidTr="00A66C59">
        <w:trPr>
          <w:trHeight w:val="482"/>
        </w:trPr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9C" w14:textId="77777777" w:rsidR="000A48A6" w:rsidRPr="008038F9" w:rsidRDefault="000A48A6" w:rsidP="000A48A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FED819D" w14:textId="77777777" w:rsidR="000A48A6" w:rsidRPr="008038F9" w:rsidRDefault="000A48A6" w:rsidP="000A48A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15:20-15:40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9E" w14:textId="77777777" w:rsidR="000A48A6" w:rsidRPr="008038F9" w:rsidRDefault="000A48A6" w:rsidP="000A48A6">
            <w:pPr>
              <w:pStyle w:val="TableContents"/>
              <w:spacing w:line="276" w:lineRule="auto"/>
              <w:ind w:right="-28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Персонализированный подход в лекарственной терапии 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H</w:t>
            </w:r>
            <w:r w:rsidR="00CE2DA2">
              <w:rPr>
                <w:rFonts w:ascii="Times New Roman" w:hAnsi="Times New Roman" w:cs="Times New Roman"/>
                <w:b/>
                <w:color w:val="auto"/>
              </w:rPr>
              <w:t>Е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R</w:t>
            </w:r>
            <w:r w:rsidRPr="000A48A6">
              <w:rPr>
                <w:rFonts w:ascii="Times New Roman" w:hAnsi="Times New Roman" w:cs="Times New Roman"/>
                <w:b/>
                <w:color w:val="auto"/>
              </w:rPr>
              <w:t xml:space="preserve">++ </w:t>
            </w:r>
            <w:r>
              <w:rPr>
                <w:rFonts w:ascii="Times New Roman" w:hAnsi="Times New Roman" w:cs="Times New Roman"/>
                <w:b/>
                <w:color w:val="auto"/>
              </w:rPr>
              <w:t>м РМЖ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FED819F" w14:textId="77777777" w:rsidR="000A48A6" w:rsidRPr="008038F9" w:rsidRDefault="000A48A6" w:rsidP="000A48A6">
            <w:pPr>
              <w:pStyle w:val="Textbody"/>
              <w:spacing w:after="0" w:line="276" w:lineRule="auto"/>
              <w:ind w:left="57" w:right="25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038F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Гайсина Елена Александровна – 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доцент кафедры онкологии с курсом урологии ФГБОУ ВО ТГМУ, руководитель терапевтической службы </w:t>
            </w:r>
            <w:r w:rsidRPr="008038F9">
              <w:rPr>
                <w:rFonts w:ascii="Times New Roman" w:hAnsi="Times New Roman" w:cs="Times New Roman"/>
                <w:i/>
                <w:color w:val="auto"/>
              </w:rPr>
              <w:t>ГАУЗ ТО «МКМЦ «Медицинский город»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</w:t>
            </w:r>
            <w:proofErr w:type="spellStart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г.Тюмень</w:t>
            </w:r>
            <w:proofErr w:type="spellEnd"/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), </w:t>
            </w:r>
            <w:r w:rsidRPr="008038F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к.м.н</w:t>
            </w:r>
            <w:r w:rsidRPr="008038F9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BA470B" w:rsidRPr="008038F9" w14:paraId="4FED81A3" w14:textId="77777777" w:rsidTr="00FB3670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ED81A1" w14:textId="77777777" w:rsidR="00BA470B" w:rsidRPr="008038F9" w:rsidRDefault="00BA470B" w:rsidP="000A48A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0A48A6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0A48A6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0–1</w:t>
            </w:r>
            <w:r w:rsidR="000A48A6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8038F9">
              <w:rPr>
                <w:rFonts w:ascii="Times New Roman" w:hAnsi="Times New Roman" w:cs="Times New Roman"/>
                <w:b/>
                <w:color w:val="auto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ED81A2" w14:textId="77777777" w:rsidR="00BA470B" w:rsidRPr="008038F9" w:rsidRDefault="00BA470B" w:rsidP="00FB3670">
            <w:pPr>
              <w:pStyle w:val="TableContents"/>
              <w:spacing w:line="276" w:lineRule="auto"/>
              <w:ind w:right="-28"/>
              <w:rPr>
                <w:rFonts w:ascii="Times New Roman" w:hAnsi="Times New Roman" w:cs="Times New Roman"/>
                <w:b/>
                <w:color w:val="auto"/>
              </w:rPr>
            </w:pPr>
            <w:r w:rsidRPr="008038F9">
              <w:rPr>
                <w:rFonts w:ascii="Times New Roman" w:hAnsi="Times New Roman" w:cs="Times New Roman"/>
                <w:b/>
                <w:color w:val="auto"/>
              </w:rPr>
              <w:t>Обсуждение докладов.</w:t>
            </w:r>
          </w:p>
        </w:tc>
      </w:tr>
    </w:tbl>
    <w:p w14:paraId="4FED81A4" w14:textId="77777777" w:rsidR="00BA470B" w:rsidRDefault="00BA470B" w:rsidP="00574660">
      <w:pPr>
        <w:pStyle w:val="Textbodyuser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ED81A5" w14:textId="77777777" w:rsidR="00BA470B" w:rsidRDefault="00BA470B" w:rsidP="00574660">
      <w:pPr>
        <w:pStyle w:val="Textbodyuser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ED81A6" w14:textId="77777777" w:rsidR="00BA470B" w:rsidRDefault="00BA470B" w:rsidP="00574660">
      <w:pPr>
        <w:pStyle w:val="Textbodyuser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ED81A7" w14:textId="77777777" w:rsidR="00574660" w:rsidRDefault="00574660" w:rsidP="00574660">
      <w:pPr>
        <w:jc w:val="right"/>
      </w:pPr>
    </w:p>
    <w:p w14:paraId="4FED81A8" w14:textId="77777777" w:rsidR="008038F9" w:rsidRDefault="008038F9" w:rsidP="00574660">
      <w:pPr>
        <w:jc w:val="center"/>
        <w:rPr>
          <w:b/>
          <w:bCs/>
        </w:rPr>
      </w:pPr>
    </w:p>
    <w:p w14:paraId="4FED81A9" w14:textId="77777777" w:rsidR="008038F9" w:rsidRDefault="008038F9" w:rsidP="00574660">
      <w:pPr>
        <w:jc w:val="center"/>
        <w:rPr>
          <w:b/>
          <w:bCs/>
        </w:rPr>
      </w:pPr>
    </w:p>
    <w:p w14:paraId="4FED81AA" w14:textId="77777777" w:rsidR="008038F9" w:rsidRDefault="008038F9" w:rsidP="00574660">
      <w:pPr>
        <w:jc w:val="center"/>
        <w:rPr>
          <w:b/>
          <w:bCs/>
        </w:rPr>
      </w:pPr>
    </w:p>
    <w:p w14:paraId="4FED81AB" w14:textId="77777777" w:rsidR="008038F9" w:rsidRDefault="008038F9" w:rsidP="00574660">
      <w:pPr>
        <w:jc w:val="center"/>
        <w:rPr>
          <w:b/>
          <w:bCs/>
        </w:rPr>
      </w:pPr>
    </w:p>
    <w:p w14:paraId="4FED81AC" w14:textId="77777777" w:rsidR="008038F9" w:rsidRDefault="008038F9" w:rsidP="00574660">
      <w:pPr>
        <w:jc w:val="center"/>
        <w:rPr>
          <w:b/>
          <w:bCs/>
        </w:rPr>
      </w:pPr>
    </w:p>
    <w:p w14:paraId="4FED81AD" w14:textId="77777777" w:rsidR="008038F9" w:rsidRDefault="008038F9" w:rsidP="00574660">
      <w:pPr>
        <w:jc w:val="center"/>
        <w:rPr>
          <w:b/>
          <w:bCs/>
        </w:rPr>
      </w:pPr>
    </w:p>
    <w:p w14:paraId="4FED81AE" w14:textId="77777777" w:rsidR="008038F9" w:rsidRDefault="008038F9" w:rsidP="00574660">
      <w:pPr>
        <w:jc w:val="center"/>
        <w:rPr>
          <w:b/>
          <w:bCs/>
        </w:rPr>
      </w:pPr>
    </w:p>
    <w:p w14:paraId="4FED81AF" w14:textId="77777777" w:rsidR="008038F9" w:rsidRDefault="008038F9" w:rsidP="00574660">
      <w:pPr>
        <w:jc w:val="center"/>
        <w:rPr>
          <w:b/>
          <w:bCs/>
        </w:rPr>
      </w:pPr>
    </w:p>
    <w:p w14:paraId="4FED81B0" w14:textId="77777777" w:rsidR="008038F9" w:rsidRDefault="008038F9" w:rsidP="00574660">
      <w:pPr>
        <w:jc w:val="center"/>
        <w:rPr>
          <w:b/>
          <w:bCs/>
        </w:rPr>
      </w:pPr>
    </w:p>
    <w:p w14:paraId="4FED81B1" w14:textId="77777777" w:rsidR="008038F9" w:rsidRDefault="008038F9" w:rsidP="00574660">
      <w:pPr>
        <w:jc w:val="center"/>
        <w:rPr>
          <w:b/>
          <w:bCs/>
        </w:rPr>
      </w:pPr>
    </w:p>
    <w:sectPr w:rsidR="008038F9" w:rsidSect="00186388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63758" w14:textId="77777777" w:rsidR="00F96519" w:rsidRDefault="00F96519">
      <w:r>
        <w:separator/>
      </w:r>
    </w:p>
  </w:endnote>
  <w:endnote w:type="continuationSeparator" w:id="0">
    <w:p w14:paraId="187B18FD" w14:textId="77777777" w:rsidR="00F96519" w:rsidRDefault="00F9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F82D" w14:textId="77777777" w:rsidR="00F96519" w:rsidRDefault="00F96519">
      <w:r>
        <w:separator/>
      </w:r>
    </w:p>
  </w:footnote>
  <w:footnote w:type="continuationSeparator" w:id="0">
    <w:p w14:paraId="5D051657" w14:textId="77777777" w:rsidR="00F96519" w:rsidRDefault="00F9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F43"/>
    <w:multiLevelType w:val="hybridMultilevel"/>
    <w:tmpl w:val="79B0D8A0"/>
    <w:lvl w:ilvl="0" w:tplc="6B0289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740DC"/>
    <w:multiLevelType w:val="hybridMultilevel"/>
    <w:tmpl w:val="32CE5FE4"/>
    <w:lvl w:ilvl="0" w:tplc="333AB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E2F"/>
    <w:multiLevelType w:val="hybridMultilevel"/>
    <w:tmpl w:val="D2F8EE00"/>
    <w:lvl w:ilvl="0" w:tplc="E93649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5DC5501"/>
    <w:multiLevelType w:val="hybridMultilevel"/>
    <w:tmpl w:val="92F08624"/>
    <w:lvl w:ilvl="0" w:tplc="947A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450A4"/>
    <w:multiLevelType w:val="multilevel"/>
    <w:tmpl w:val="6690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06C7F"/>
    <w:multiLevelType w:val="hybridMultilevel"/>
    <w:tmpl w:val="A100E584"/>
    <w:lvl w:ilvl="0" w:tplc="AED21F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5C4C6C"/>
    <w:multiLevelType w:val="hybridMultilevel"/>
    <w:tmpl w:val="64743190"/>
    <w:lvl w:ilvl="0" w:tplc="BE7C1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67659F"/>
    <w:multiLevelType w:val="hybridMultilevel"/>
    <w:tmpl w:val="049A0272"/>
    <w:lvl w:ilvl="0" w:tplc="E608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AC40D7"/>
    <w:multiLevelType w:val="hybridMultilevel"/>
    <w:tmpl w:val="92F08624"/>
    <w:lvl w:ilvl="0" w:tplc="947A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FA"/>
    <w:rsid w:val="0000723A"/>
    <w:rsid w:val="00032DEA"/>
    <w:rsid w:val="00036EB0"/>
    <w:rsid w:val="00065AEB"/>
    <w:rsid w:val="000A48A6"/>
    <w:rsid w:val="000B78C5"/>
    <w:rsid w:val="00123BE1"/>
    <w:rsid w:val="00181D74"/>
    <w:rsid w:val="00186388"/>
    <w:rsid w:val="001B31FA"/>
    <w:rsid w:val="001D0A42"/>
    <w:rsid w:val="001D2474"/>
    <w:rsid w:val="001E03FE"/>
    <w:rsid w:val="001E06E3"/>
    <w:rsid w:val="00215FE4"/>
    <w:rsid w:val="0028434B"/>
    <w:rsid w:val="002D1D9A"/>
    <w:rsid w:val="002E5A00"/>
    <w:rsid w:val="003116D0"/>
    <w:rsid w:val="00336D44"/>
    <w:rsid w:val="003844CD"/>
    <w:rsid w:val="003D2F07"/>
    <w:rsid w:val="00493110"/>
    <w:rsid w:val="004C5F5E"/>
    <w:rsid w:val="004F0DEB"/>
    <w:rsid w:val="00522FB9"/>
    <w:rsid w:val="00574660"/>
    <w:rsid w:val="00581160"/>
    <w:rsid w:val="005D53D6"/>
    <w:rsid w:val="006528B8"/>
    <w:rsid w:val="006637C0"/>
    <w:rsid w:val="006671F9"/>
    <w:rsid w:val="006A2EDD"/>
    <w:rsid w:val="006C70F4"/>
    <w:rsid w:val="006D7D8B"/>
    <w:rsid w:val="007367B7"/>
    <w:rsid w:val="007B5FF7"/>
    <w:rsid w:val="007C1921"/>
    <w:rsid w:val="007D0D09"/>
    <w:rsid w:val="007E4560"/>
    <w:rsid w:val="007E74D5"/>
    <w:rsid w:val="007F2F85"/>
    <w:rsid w:val="008038F9"/>
    <w:rsid w:val="008255C4"/>
    <w:rsid w:val="00837306"/>
    <w:rsid w:val="00842C29"/>
    <w:rsid w:val="008729FB"/>
    <w:rsid w:val="008C7C5C"/>
    <w:rsid w:val="00924C67"/>
    <w:rsid w:val="009718FD"/>
    <w:rsid w:val="009E5A11"/>
    <w:rsid w:val="00A02BA6"/>
    <w:rsid w:val="00A11286"/>
    <w:rsid w:val="00A77CBF"/>
    <w:rsid w:val="00A954BC"/>
    <w:rsid w:val="00AA2AFF"/>
    <w:rsid w:val="00AA4D62"/>
    <w:rsid w:val="00AF27A3"/>
    <w:rsid w:val="00B35B9A"/>
    <w:rsid w:val="00BA0E7E"/>
    <w:rsid w:val="00BA470B"/>
    <w:rsid w:val="00BA4BFA"/>
    <w:rsid w:val="00BD481B"/>
    <w:rsid w:val="00C30F2A"/>
    <w:rsid w:val="00C37743"/>
    <w:rsid w:val="00C6325C"/>
    <w:rsid w:val="00C97709"/>
    <w:rsid w:val="00CA0494"/>
    <w:rsid w:val="00CA160A"/>
    <w:rsid w:val="00CD721C"/>
    <w:rsid w:val="00CE2DA2"/>
    <w:rsid w:val="00CE66AF"/>
    <w:rsid w:val="00D272A1"/>
    <w:rsid w:val="00D72534"/>
    <w:rsid w:val="00D866D0"/>
    <w:rsid w:val="00E022DC"/>
    <w:rsid w:val="00E25F7C"/>
    <w:rsid w:val="00E324CC"/>
    <w:rsid w:val="00E36804"/>
    <w:rsid w:val="00E5372F"/>
    <w:rsid w:val="00F04850"/>
    <w:rsid w:val="00F32389"/>
    <w:rsid w:val="00F443D6"/>
    <w:rsid w:val="00F63BBE"/>
    <w:rsid w:val="00F9143D"/>
    <w:rsid w:val="00F96519"/>
    <w:rsid w:val="00FC4C6F"/>
    <w:rsid w:val="00FE2EEA"/>
    <w:rsid w:val="00FF368F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8153"/>
  <w15:docId w15:val="{25477939-FA9D-44E6-8ADA-9C2A84E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6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F368F"/>
    <w:pPr>
      <w:jc w:val="both"/>
    </w:pPr>
  </w:style>
  <w:style w:type="character" w:customStyle="1" w:styleId="a4">
    <w:name w:val="Основной текст Знак"/>
    <w:basedOn w:val="a0"/>
    <w:link w:val="a3"/>
    <w:rsid w:val="00FF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6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F368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F3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36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368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F368F"/>
    <w:pPr>
      <w:tabs>
        <w:tab w:val="center" w:pos="4153"/>
        <w:tab w:val="right" w:pos="8306"/>
      </w:tabs>
    </w:pPr>
    <w:rPr>
      <w:rFonts w:ascii="Arial" w:hAnsi="Arial" w:cs="Arial"/>
      <w:sz w:val="27"/>
      <w:szCs w:val="27"/>
    </w:rPr>
  </w:style>
  <w:style w:type="character" w:customStyle="1" w:styleId="aa">
    <w:name w:val="Верхний колонтитул Знак"/>
    <w:basedOn w:val="a0"/>
    <w:link w:val="a9"/>
    <w:uiPriority w:val="99"/>
    <w:rsid w:val="00FF368F"/>
    <w:rPr>
      <w:rFonts w:ascii="Arial" w:eastAsia="Times New Roman" w:hAnsi="Arial" w:cs="Arial"/>
      <w:sz w:val="27"/>
      <w:szCs w:val="27"/>
      <w:lang w:eastAsia="ru-RU"/>
    </w:rPr>
  </w:style>
  <w:style w:type="paragraph" w:styleId="ab">
    <w:name w:val="footer"/>
    <w:basedOn w:val="a"/>
    <w:link w:val="ac"/>
    <w:uiPriority w:val="99"/>
    <w:unhideWhenUsed/>
    <w:rsid w:val="00FF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F3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FF3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FF368F"/>
    <w:rPr>
      <w:b/>
      <w:bCs/>
    </w:rPr>
  </w:style>
  <w:style w:type="paragraph" w:styleId="af">
    <w:name w:val="List Paragraph"/>
    <w:basedOn w:val="a"/>
    <w:uiPriority w:val="34"/>
    <w:qFormat/>
    <w:rsid w:val="00FF368F"/>
    <w:pPr>
      <w:ind w:left="720"/>
      <w:contextualSpacing/>
    </w:pPr>
  </w:style>
  <w:style w:type="character" w:customStyle="1" w:styleId="apple-converted-space">
    <w:name w:val="apple-converted-space"/>
    <w:basedOn w:val="a0"/>
    <w:rsid w:val="00FF368F"/>
  </w:style>
  <w:style w:type="character" w:styleId="af0">
    <w:name w:val="Emphasis"/>
    <w:basedOn w:val="a0"/>
    <w:uiPriority w:val="20"/>
    <w:qFormat/>
    <w:rsid w:val="00FF368F"/>
    <w:rPr>
      <w:i/>
      <w:iCs/>
    </w:rPr>
  </w:style>
  <w:style w:type="table" w:styleId="af1">
    <w:name w:val="Table Grid"/>
    <w:basedOn w:val="a1"/>
    <w:uiPriority w:val="59"/>
    <w:rsid w:val="00FF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FF368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Mangal" w:hAnsi="Liberation Serif" w:cs="Liberation Serif"/>
      <w:color w:val="000000"/>
      <w:kern w:val="3"/>
      <w:lang w:eastAsia="hi-IN" w:bidi="ru-RU"/>
    </w:rPr>
  </w:style>
  <w:style w:type="paragraph" w:customStyle="1" w:styleId="TableContents">
    <w:name w:val="Table Contents"/>
    <w:basedOn w:val="a"/>
    <w:rsid w:val="00FF368F"/>
    <w:pPr>
      <w:widowControl w:val="0"/>
      <w:suppressAutoHyphens/>
      <w:autoSpaceDN w:val="0"/>
      <w:textAlignment w:val="baseline"/>
    </w:pPr>
    <w:rPr>
      <w:rFonts w:ascii="Liberation Serif" w:eastAsia="Mangal" w:hAnsi="Liberation Serif" w:cs="Liberation Serif"/>
      <w:color w:val="000000"/>
      <w:kern w:val="3"/>
      <w:lang w:eastAsia="hi-IN" w:bidi="ru-RU"/>
    </w:rPr>
  </w:style>
  <w:style w:type="paragraph" w:customStyle="1" w:styleId="Textbodyuser">
    <w:name w:val="Text body (user)"/>
    <w:basedOn w:val="a"/>
    <w:rsid w:val="00FF368F"/>
    <w:pPr>
      <w:suppressAutoHyphens/>
      <w:autoSpaceDN w:val="0"/>
      <w:spacing w:after="140" w:line="288" w:lineRule="auto"/>
    </w:pPr>
    <w:rPr>
      <w:rFonts w:ascii="Calibri" w:eastAsia="Mangal" w:hAnsi="Calibri" w:cs="Liberation Serif"/>
      <w:color w:val="000000"/>
      <w:kern w:val="3"/>
      <w:sz w:val="22"/>
      <w:szCs w:val="22"/>
      <w:lang w:eastAsia="hi-IN" w:bidi="ru-RU"/>
    </w:rPr>
  </w:style>
  <w:style w:type="character" w:customStyle="1" w:styleId="Internetlink">
    <w:name w:val="Internet link"/>
    <w:rsid w:val="00FF368F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FF36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F3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F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F36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F3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B735-EF6B-4784-95FB-E1D36CBC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Толмачева</dc:creator>
  <cp:keywords/>
  <dc:description/>
  <cp:lastModifiedBy>Shanaurina, Irina</cp:lastModifiedBy>
  <cp:revision>28</cp:revision>
  <cp:lastPrinted>2021-10-20T11:30:00Z</cp:lastPrinted>
  <dcterms:created xsi:type="dcterms:W3CDTF">2022-01-17T10:29:00Z</dcterms:created>
  <dcterms:modified xsi:type="dcterms:W3CDTF">2022-01-21T06:53:00Z</dcterms:modified>
</cp:coreProperties>
</file>